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D8" w:rsidRDefault="007F1A31" w:rsidP="004101D8">
      <w:pPr>
        <w:spacing w:before="0" w:beforeAutospacing="0" w:after="0" w:afterAutospacing="0"/>
        <w:jc w:val="center"/>
        <w:rPr>
          <w:rStyle w:val="s2"/>
          <w:lang w:val="ru-RU"/>
        </w:rPr>
      </w:pPr>
      <w:r>
        <w:rPr>
          <w:rFonts w:eastAsia="Times New Roman" w:cstheme="minorHAnsi"/>
          <w:b/>
          <w:kern w:val="28"/>
          <w:sz w:val="24"/>
          <w:szCs w:val="24"/>
          <w:lang w:val="ru-RU" w:eastAsia="ru-RU"/>
        </w:rPr>
        <w:br/>
      </w:r>
      <w:r w:rsidR="004101D8">
        <w:rPr>
          <w:rFonts w:eastAsia="Times New Roman" w:cstheme="minorHAnsi"/>
          <w:b/>
          <w:noProof/>
          <w:kern w:val="28"/>
          <w:sz w:val="24"/>
          <w:szCs w:val="24"/>
          <w:lang w:val="ru-RU" w:eastAsia="ru-RU"/>
        </w:rPr>
        <w:drawing>
          <wp:inline distT="0" distB="0" distL="0" distR="0">
            <wp:extent cx="6015990" cy="8509452"/>
            <wp:effectExtent l="0" t="0" r="3810" b="6350"/>
            <wp:docPr id="1" name="Рисунок 1" descr="C:\Users\школа\Desktop\Общие свед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Общие сведение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90" cy="8509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1D8" w:rsidRDefault="004101D8" w:rsidP="004101D8">
      <w:pPr>
        <w:spacing w:before="0" w:beforeAutospacing="0" w:after="0" w:afterAutospacing="0"/>
        <w:jc w:val="center"/>
        <w:rPr>
          <w:rStyle w:val="s2"/>
          <w:lang w:val="ru-RU"/>
        </w:rPr>
      </w:pPr>
    </w:p>
    <w:p w:rsidR="004101D8" w:rsidRDefault="004101D8" w:rsidP="004101D8">
      <w:pPr>
        <w:spacing w:before="0" w:beforeAutospacing="0" w:after="0" w:afterAutospacing="0"/>
        <w:jc w:val="center"/>
        <w:rPr>
          <w:rStyle w:val="s2"/>
          <w:lang w:val="ru-RU"/>
        </w:rPr>
      </w:pPr>
    </w:p>
    <w:p w:rsidR="004101D8" w:rsidRDefault="004101D8" w:rsidP="004101D8">
      <w:pPr>
        <w:spacing w:before="0" w:beforeAutospacing="0" w:after="0" w:afterAutospacing="0"/>
        <w:jc w:val="center"/>
        <w:rPr>
          <w:rStyle w:val="s2"/>
          <w:lang w:val="ru-RU"/>
        </w:rPr>
      </w:pPr>
    </w:p>
    <w:p w:rsidR="004101D8" w:rsidRDefault="004101D8" w:rsidP="004101D8">
      <w:pPr>
        <w:spacing w:before="0" w:beforeAutospacing="0" w:after="0" w:afterAutospacing="0"/>
        <w:jc w:val="center"/>
        <w:rPr>
          <w:rStyle w:val="s2"/>
          <w:lang w:val="ru-RU"/>
        </w:rPr>
      </w:pPr>
    </w:p>
    <w:p w:rsidR="004101D8" w:rsidRDefault="004101D8" w:rsidP="004101D8">
      <w:pPr>
        <w:spacing w:before="0" w:beforeAutospacing="0" w:after="0" w:afterAutospacing="0"/>
        <w:jc w:val="center"/>
        <w:rPr>
          <w:rStyle w:val="s2"/>
          <w:lang w:val="ru-RU"/>
        </w:rPr>
      </w:pPr>
    </w:p>
    <w:p w:rsidR="004101D8" w:rsidRDefault="004101D8" w:rsidP="004101D8">
      <w:pPr>
        <w:spacing w:before="0" w:beforeAutospacing="0" w:after="0" w:afterAutospacing="0"/>
        <w:jc w:val="center"/>
        <w:rPr>
          <w:rStyle w:val="s2"/>
          <w:lang w:val="ru-RU"/>
        </w:rPr>
      </w:pPr>
    </w:p>
    <w:p w:rsidR="0079352C" w:rsidRPr="0079352C" w:rsidRDefault="0079352C" w:rsidP="004101D8">
      <w:pPr>
        <w:spacing w:before="0" w:beforeAutospacing="0" w:after="0" w:afterAutospacing="0"/>
        <w:jc w:val="center"/>
      </w:pPr>
      <w:bookmarkStart w:id="0" w:name="_GoBack"/>
      <w:bookmarkEnd w:id="0"/>
      <w:r w:rsidRPr="0079352C">
        <w:rPr>
          <w:rStyle w:val="s2"/>
        </w:rPr>
        <w:t xml:space="preserve"> </w:t>
      </w:r>
    </w:p>
    <w:p w:rsidR="0079352C" w:rsidRPr="0079352C" w:rsidRDefault="0079352C" w:rsidP="0079352C">
      <w:pPr>
        <w:pStyle w:val="p5"/>
        <w:spacing w:before="0" w:beforeAutospacing="0" w:after="0" w:afterAutospacing="0" w:line="276" w:lineRule="auto"/>
        <w:jc w:val="both"/>
      </w:pPr>
      <w:r w:rsidRPr="0079352C">
        <w:lastRenderedPageBreak/>
        <w:t xml:space="preserve">13. Полы: </w:t>
      </w:r>
      <w:r w:rsidR="008D6F1B">
        <w:rPr>
          <w:rStyle w:val="s2"/>
        </w:rPr>
        <w:t>деревянные</w:t>
      </w:r>
      <w:r w:rsidRPr="0079352C">
        <w:rPr>
          <w:rStyle w:val="s2"/>
        </w:rPr>
        <w:t xml:space="preserve">. </w:t>
      </w:r>
    </w:p>
    <w:p w:rsidR="0079352C" w:rsidRPr="0079352C" w:rsidRDefault="0079352C" w:rsidP="0079352C">
      <w:pPr>
        <w:pStyle w:val="p5"/>
        <w:spacing w:before="0" w:beforeAutospacing="0" w:after="0" w:afterAutospacing="0" w:line="276" w:lineRule="auto"/>
        <w:jc w:val="both"/>
      </w:pPr>
      <w:r w:rsidRPr="0079352C">
        <w:t>14. Окна: пластиковые</w:t>
      </w:r>
      <w:r w:rsidRPr="0079352C">
        <w:rPr>
          <w:rStyle w:val="s2"/>
        </w:rPr>
        <w:t>.</w:t>
      </w:r>
    </w:p>
    <w:p w:rsidR="0079352C" w:rsidRPr="0079352C" w:rsidRDefault="0079352C" w:rsidP="0079352C">
      <w:pPr>
        <w:pStyle w:val="p5"/>
        <w:spacing w:before="0" w:beforeAutospacing="0" w:after="0" w:afterAutospacing="0" w:line="276" w:lineRule="auto"/>
        <w:jc w:val="both"/>
      </w:pPr>
      <w:r w:rsidRPr="0079352C">
        <w:t xml:space="preserve">15. Двери: наружные – железные, внутренние - </w:t>
      </w:r>
      <w:r w:rsidRPr="0079352C">
        <w:rPr>
          <w:rStyle w:val="s2"/>
        </w:rPr>
        <w:t xml:space="preserve"> из ДСП</w:t>
      </w:r>
    </w:p>
    <w:p w:rsidR="0079352C" w:rsidRPr="0079352C" w:rsidRDefault="0079352C" w:rsidP="0079352C">
      <w:pPr>
        <w:pStyle w:val="p5"/>
        <w:spacing w:before="0" w:beforeAutospacing="0" w:after="0" w:afterAutospacing="0" w:line="276" w:lineRule="auto"/>
        <w:jc w:val="both"/>
      </w:pPr>
      <w:r w:rsidRPr="0079352C">
        <w:t xml:space="preserve">16. Пристройки и крыльца: 1 </w:t>
      </w:r>
      <w:r w:rsidRPr="0079352C">
        <w:rPr>
          <w:rStyle w:val="s2"/>
        </w:rPr>
        <w:t>входной тамбур, 2 крыльца.</w:t>
      </w:r>
    </w:p>
    <w:p w:rsidR="0079352C" w:rsidRPr="0079352C" w:rsidRDefault="0079352C" w:rsidP="0079352C">
      <w:pPr>
        <w:pStyle w:val="p3"/>
        <w:spacing w:before="0" w:beforeAutospacing="0" w:after="0" w:afterAutospacing="0" w:line="276" w:lineRule="auto"/>
        <w:jc w:val="both"/>
        <w:rPr>
          <w:b/>
        </w:rPr>
      </w:pPr>
      <w:r>
        <w:rPr>
          <w:rStyle w:val="s1"/>
          <w:b/>
        </w:rPr>
        <w:t xml:space="preserve">                                                               Инженерное оборудование</w:t>
      </w:r>
    </w:p>
    <w:p w:rsidR="0079352C" w:rsidRPr="0079352C" w:rsidRDefault="0079352C" w:rsidP="0079352C">
      <w:pPr>
        <w:pStyle w:val="p5"/>
        <w:spacing w:before="0" w:beforeAutospacing="0" w:after="0" w:afterAutospacing="0" w:line="276" w:lineRule="auto"/>
        <w:rPr>
          <w:rStyle w:val="s2"/>
        </w:rPr>
      </w:pPr>
      <w:r w:rsidRPr="0079352C">
        <w:t xml:space="preserve">17. Автономное электрическое отопление: </w:t>
      </w:r>
      <w:r>
        <w:rPr>
          <w:rStyle w:val="s2"/>
        </w:rPr>
        <w:t>удовлетворительное</w:t>
      </w:r>
      <w:r w:rsidRPr="0079352C">
        <w:rPr>
          <w:rStyle w:val="s2"/>
        </w:rPr>
        <w:t>,  2 электрических котла, 27 радиаторов</w:t>
      </w:r>
      <w:r>
        <w:rPr>
          <w:rStyle w:val="s2"/>
        </w:rPr>
        <w:t>.</w:t>
      </w:r>
    </w:p>
    <w:p w:rsidR="0079352C" w:rsidRPr="0079352C" w:rsidRDefault="0079352C" w:rsidP="0079352C">
      <w:pPr>
        <w:pStyle w:val="p5"/>
        <w:spacing w:before="0" w:beforeAutospacing="0" w:after="0" w:afterAutospacing="0" w:line="276" w:lineRule="auto"/>
      </w:pPr>
      <w:r w:rsidRPr="0079352C">
        <w:t>18. Горячее водоснабжение:  имеется (3 водонагревателя)</w:t>
      </w:r>
      <w:r w:rsidRPr="0079352C">
        <w:rPr>
          <w:rStyle w:val="s2"/>
        </w:rPr>
        <w:t>.</w:t>
      </w:r>
    </w:p>
    <w:p w:rsidR="0079352C" w:rsidRPr="0079352C" w:rsidRDefault="0079352C" w:rsidP="0079352C">
      <w:pPr>
        <w:pStyle w:val="p5"/>
        <w:spacing w:before="0" w:beforeAutospacing="0" w:after="0" w:afterAutospacing="0" w:line="276" w:lineRule="auto"/>
      </w:pPr>
      <w:r w:rsidRPr="0079352C">
        <w:t>19. Водопровод: центральный</w:t>
      </w:r>
      <w:r w:rsidRPr="0079352C">
        <w:rPr>
          <w:rStyle w:val="s2"/>
        </w:rPr>
        <w:t>.</w:t>
      </w:r>
    </w:p>
    <w:p w:rsidR="00C6799A" w:rsidRPr="0079352C" w:rsidRDefault="0079352C" w:rsidP="0079352C">
      <w:pPr>
        <w:pStyle w:val="p5"/>
        <w:spacing w:before="0" w:beforeAutospacing="0" w:after="0" w:afterAutospacing="0" w:line="276" w:lineRule="auto"/>
      </w:pPr>
      <w:r w:rsidRPr="0079352C">
        <w:t>20. Канализация: местная</w:t>
      </w:r>
      <w:r>
        <w:t>.</w:t>
      </w:r>
      <w:r>
        <w:br/>
      </w:r>
      <w:r w:rsidRPr="0079352C">
        <w:t>21. Электрооборудование: э</w:t>
      </w:r>
      <w:r>
        <w:rPr>
          <w:rStyle w:val="s2"/>
        </w:rPr>
        <w:t xml:space="preserve">лектрические провода в </w:t>
      </w:r>
      <w:proofErr w:type="gramStart"/>
      <w:r>
        <w:rPr>
          <w:rStyle w:val="s2"/>
        </w:rPr>
        <w:t>кабель-</w:t>
      </w:r>
      <w:r w:rsidRPr="0079352C">
        <w:rPr>
          <w:rStyle w:val="s2"/>
        </w:rPr>
        <w:t>каналах</w:t>
      </w:r>
      <w:proofErr w:type="gramEnd"/>
      <w:r>
        <w:rPr>
          <w:rStyle w:val="s2"/>
        </w:rPr>
        <w:t xml:space="preserve">. </w:t>
      </w:r>
      <w:r>
        <w:rPr>
          <w:rStyle w:val="s2"/>
        </w:rPr>
        <w:br/>
      </w:r>
      <w:r>
        <w:rPr>
          <w:rStyle w:val="s2"/>
        </w:rPr>
        <w:br/>
        <w:t xml:space="preserve"> </w:t>
      </w:r>
      <w:r>
        <w:rPr>
          <w:rStyle w:val="s2"/>
        </w:rPr>
        <w:tab/>
      </w:r>
      <w:r w:rsidR="00CB6441" w:rsidRPr="0079352C">
        <w:rPr>
          <w:rFonts w:cstheme="minorHAnsi"/>
          <w:iCs/>
          <w:color w:val="222222"/>
        </w:rPr>
        <w:t xml:space="preserve">МБОУ «Чекмаревская ООШ» (далее – Школа) расположено в центре </w:t>
      </w:r>
      <w:proofErr w:type="spellStart"/>
      <w:r w:rsidR="00CB6441" w:rsidRPr="0079352C">
        <w:rPr>
          <w:rFonts w:cstheme="minorHAnsi"/>
          <w:iCs/>
          <w:color w:val="222222"/>
        </w:rPr>
        <w:t>с</w:t>
      </w:r>
      <w:proofErr w:type="gramStart"/>
      <w:r w:rsidR="00CB6441" w:rsidRPr="0079352C">
        <w:rPr>
          <w:rFonts w:cstheme="minorHAnsi"/>
          <w:iCs/>
          <w:color w:val="222222"/>
        </w:rPr>
        <w:t>.Ч</w:t>
      </w:r>
      <w:proofErr w:type="gramEnd"/>
      <w:r w:rsidR="00CB6441" w:rsidRPr="0079352C">
        <w:rPr>
          <w:rFonts w:cstheme="minorHAnsi"/>
          <w:iCs/>
          <w:color w:val="222222"/>
        </w:rPr>
        <w:t>екмаревка</w:t>
      </w:r>
      <w:proofErr w:type="spellEnd"/>
      <w:r w:rsidR="00CB6441" w:rsidRPr="0079352C">
        <w:rPr>
          <w:rFonts w:cstheme="minorHAnsi"/>
          <w:iCs/>
          <w:color w:val="222222"/>
        </w:rPr>
        <w:t xml:space="preserve">. </w:t>
      </w:r>
      <w:r w:rsidR="00B26FF3" w:rsidRPr="0079352C">
        <w:rPr>
          <w:rFonts w:cstheme="minorHAnsi"/>
          <w:iCs/>
          <w:color w:val="222222"/>
        </w:rPr>
        <w:t xml:space="preserve">Большинство семей </w:t>
      </w:r>
      <w:r w:rsidR="00AD6AF8" w:rsidRPr="0079352C">
        <w:rPr>
          <w:rFonts w:cstheme="minorHAnsi"/>
          <w:iCs/>
          <w:color w:val="222222"/>
        </w:rPr>
        <w:t>о</w:t>
      </w:r>
      <w:r w:rsidR="00F74FC1" w:rsidRPr="0079352C">
        <w:rPr>
          <w:rFonts w:cstheme="minorHAnsi"/>
          <w:iCs/>
          <w:color w:val="222222"/>
        </w:rPr>
        <w:t>бучающихся проживают</w:t>
      </w:r>
      <w:r w:rsidR="008D6F1B">
        <w:rPr>
          <w:rFonts w:cstheme="minorHAnsi"/>
          <w:iCs/>
          <w:color w:val="222222"/>
        </w:rPr>
        <w:t xml:space="preserve"> в домах: 50% рядом со школой; 3</w:t>
      </w:r>
      <w:r w:rsidR="00F74FC1" w:rsidRPr="0079352C">
        <w:rPr>
          <w:rFonts w:cstheme="minorHAnsi"/>
          <w:iCs/>
          <w:color w:val="222222"/>
        </w:rPr>
        <w:t xml:space="preserve">0% - в </w:t>
      </w:r>
      <w:r w:rsidR="008D6F1B">
        <w:rPr>
          <w:rFonts w:cstheme="minorHAnsi"/>
          <w:iCs/>
          <w:color w:val="222222"/>
        </w:rPr>
        <w:t xml:space="preserve">городе </w:t>
      </w:r>
      <w:proofErr w:type="spellStart"/>
      <w:r w:rsidR="008D6F1B">
        <w:rPr>
          <w:rFonts w:cstheme="minorHAnsi"/>
          <w:iCs/>
          <w:color w:val="222222"/>
        </w:rPr>
        <w:t>Обоянь</w:t>
      </w:r>
      <w:proofErr w:type="spellEnd"/>
      <w:r w:rsidR="008D6F1B">
        <w:rPr>
          <w:rFonts w:cstheme="minorHAnsi"/>
          <w:iCs/>
          <w:color w:val="222222"/>
        </w:rPr>
        <w:t xml:space="preserve">, </w:t>
      </w:r>
      <w:r w:rsidR="00B26FF3" w:rsidRPr="0079352C">
        <w:rPr>
          <w:rFonts w:cstheme="minorHAnsi"/>
          <w:iCs/>
          <w:color w:val="222222"/>
        </w:rPr>
        <w:t xml:space="preserve"> </w:t>
      </w:r>
      <w:r w:rsidR="008D6F1B">
        <w:rPr>
          <w:rFonts w:cstheme="minorHAnsi"/>
          <w:iCs/>
          <w:color w:val="222222"/>
        </w:rPr>
        <w:t xml:space="preserve">20% - «Садовая Роща», </w:t>
      </w:r>
      <w:r w:rsidR="00B26FF3" w:rsidRPr="0079352C">
        <w:rPr>
          <w:rFonts w:cstheme="minorHAnsi"/>
          <w:iCs/>
          <w:color w:val="222222"/>
        </w:rPr>
        <w:t>в отдалении от Школы.</w:t>
      </w:r>
      <w:r w:rsidR="00B26FF3" w:rsidRPr="0079352C">
        <w:rPr>
          <w:rFonts w:cstheme="minorHAnsi"/>
          <w:iCs/>
          <w:color w:val="222222"/>
        </w:rPr>
        <w:br/>
        <w:t xml:space="preserve"> </w:t>
      </w:r>
      <w:r w:rsidR="00B26FF3" w:rsidRPr="0079352C">
        <w:rPr>
          <w:rFonts w:cstheme="minorHAnsi"/>
          <w:iCs/>
          <w:color w:val="222222"/>
        </w:rPr>
        <w:tab/>
        <w:t>Основным видом деятельности Школы является реализация общеобразовательных программ начального общего, основного общего образования. Также Школа реализует образовательные программы дополнительного образования детей и взрослых.</w:t>
      </w:r>
      <w:r w:rsidR="00B26FF3" w:rsidRPr="00AD6AF8">
        <w:rPr>
          <w:rFonts w:cstheme="minorHAnsi"/>
        </w:rPr>
        <w:br/>
        <w:t xml:space="preserve">                                                                        </w:t>
      </w:r>
      <w:r w:rsidR="00B26FF3" w:rsidRPr="00AD6AF8">
        <w:rPr>
          <w:rFonts w:cstheme="minorHAnsi"/>
        </w:rPr>
        <w:br/>
        <w:t xml:space="preserve">                                   </w:t>
      </w:r>
      <w:r w:rsidR="00B26FF3" w:rsidRPr="002931FD">
        <w:rPr>
          <w:rFonts w:cstheme="minorHAnsi"/>
          <w:b/>
        </w:rPr>
        <w:t>I. Аналитическая часть</w:t>
      </w:r>
      <w:r w:rsidR="00B26FF3" w:rsidRPr="002931FD">
        <w:rPr>
          <w:rFonts w:cstheme="minorHAnsi"/>
          <w:b/>
        </w:rPr>
        <w:br/>
      </w:r>
      <w:r w:rsidR="00B26FF3">
        <w:t xml:space="preserve"> </w:t>
      </w:r>
      <w:r w:rsidR="00B26FF3">
        <w:tab/>
        <w:t xml:space="preserve">Образовательная деятельность в Школе организуется в соответствии с Федеральным законом от 29.12.2012 №273-ФЗ </w:t>
      </w:r>
      <w:r w:rsidR="002931FD">
        <w:t>«Об образовании в Российской Фе</w:t>
      </w:r>
      <w:r w:rsidR="00B26FF3">
        <w:t xml:space="preserve">дерации», ФГОС начального общего, основного общего образования, </w:t>
      </w:r>
      <w:r w:rsidR="00204168">
        <w:t xml:space="preserve">с сентября 2022 года обновлённый ФГОС начального общего образования (1 класс),  обновлённый ФГОС основного общего образования (5 класс), </w:t>
      </w:r>
      <w:r w:rsidR="00B26FF3">
        <w:t>основными</w:t>
      </w:r>
      <w:r w:rsidR="001D6234">
        <w:rPr>
          <w:color w:val="222222"/>
        </w:rPr>
        <w:t xml:space="preserve"> </w:t>
      </w:r>
      <w:r w:rsidR="00A15DA3" w:rsidRPr="00D16AAD">
        <w:rPr>
          <w:color w:val="000000"/>
        </w:rPr>
        <w:t>образовательными программами</w:t>
      </w:r>
      <w:r w:rsidR="0014275A">
        <w:rPr>
          <w:color w:val="000000"/>
        </w:rPr>
        <w:t>,</w:t>
      </w:r>
      <w:r w:rsidR="00A15DA3" w:rsidRPr="00D16AAD">
        <w:rPr>
          <w:color w:val="000000"/>
        </w:rPr>
        <w:t xml:space="preserve"> локальными нормативными актами Школы.</w:t>
      </w:r>
      <w:r w:rsidR="0070454D">
        <w:rPr>
          <w:color w:val="000000"/>
        </w:rPr>
        <w:br/>
        <w:t xml:space="preserve"> </w:t>
      </w:r>
      <w:r w:rsidR="0070454D">
        <w:rPr>
          <w:color w:val="000000"/>
        </w:rPr>
        <w:tab/>
      </w:r>
      <w:r w:rsidR="00A15DA3" w:rsidRPr="00D16AAD">
        <w:rPr>
          <w:color w:val="000000"/>
        </w:rPr>
        <w:t>С</w:t>
      </w:r>
      <w:r w:rsidR="00A15DA3">
        <w:rPr>
          <w:color w:val="000000"/>
        </w:rPr>
        <w:t> </w:t>
      </w:r>
      <w:r w:rsidR="00204168">
        <w:rPr>
          <w:color w:val="000000"/>
        </w:rPr>
        <w:t>01.01.2021</w:t>
      </w:r>
      <w:r w:rsidR="00A15DA3" w:rsidRPr="00D16AAD">
        <w:rPr>
          <w:color w:val="000000"/>
        </w:rPr>
        <w:t xml:space="preserve"> года Школа функционирует в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соответствии с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требованиями СП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2.4.3648-20 «Санитарно-эпидемиологические требования к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организациям воспитания и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обучения, отдыха и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оздоровления детей и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молодежи», а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с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01.03.2021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— дополнительно с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требованиями СанПиН 1.2.3685-21 «Гигиенические нормативы и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требования к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обеспечению безопасности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и (или) безвредности для человека факторов среды обитания». В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связи с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 xml:space="preserve">новыми санитарными требованиями Школа усилила </w:t>
      </w:r>
      <w:proofErr w:type="gramStart"/>
      <w:r w:rsidR="00A15DA3" w:rsidRPr="00D16AAD">
        <w:rPr>
          <w:color w:val="000000"/>
        </w:rPr>
        <w:t>контроль за</w:t>
      </w:r>
      <w:proofErr w:type="gramEnd"/>
      <w:r w:rsidR="00A15DA3">
        <w:rPr>
          <w:color w:val="000000"/>
        </w:rPr>
        <w:t> </w:t>
      </w:r>
      <w:r w:rsidR="00A15DA3" w:rsidRPr="00D16AAD">
        <w:rPr>
          <w:color w:val="000000"/>
        </w:rPr>
        <w:t>уроками физкультуры. Учителя физкультуры организуют процесс физического воспитания и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мероприятия по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физкультуре в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зависимости от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пола, возраста и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 xml:space="preserve">состояния здоровья. Кроме того, учителя проверяют, чтобы состояние </w:t>
      </w:r>
      <w:r w:rsidR="0014275A">
        <w:rPr>
          <w:color w:val="000000"/>
        </w:rPr>
        <w:t>спортивной комнаты</w:t>
      </w:r>
      <w:r w:rsidR="0070454D">
        <w:rPr>
          <w:color w:val="000000"/>
        </w:rPr>
        <w:t>, спортивной площадки</w:t>
      </w:r>
      <w:r w:rsidR="00A15DA3" w:rsidRPr="00D16AAD">
        <w:rPr>
          <w:color w:val="000000"/>
        </w:rPr>
        <w:t xml:space="preserve"> и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снарядов соответствовало санитарным требованиям, было исправным</w:t>
      </w:r>
      <w:r w:rsidR="0070454D">
        <w:rPr>
          <w:color w:val="000000"/>
        </w:rPr>
        <w:t xml:space="preserve"> – </w:t>
      </w:r>
      <w:r w:rsidR="00A15DA3" w:rsidRPr="00D16AAD">
        <w:rPr>
          <w:color w:val="000000"/>
        </w:rPr>
        <w:t>по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графику, утвержденному на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учебный год.</w:t>
      </w:r>
      <w:r w:rsidR="0070454D">
        <w:rPr>
          <w:color w:val="000000"/>
        </w:rPr>
        <w:br/>
        <w:t xml:space="preserve"> </w:t>
      </w:r>
      <w:r w:rsidR="0070454D">
        <w:rPr>
          <w:color w:val="000000"/>
        </w:rPr>
        <w:tab/>
      </w:r>
      <w:r w:rsidR="00A15DA3" w:rsidRPr="00D16AAD">
        <w:rPr>
          <w:color w:val="000000"/>
        </w:rPr>
        <w:t>Школа ведет работу по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формированию здорового образа жизни и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реализации технологий сбережения здоровья. Все учителя проводят совместно с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обучающимися физкультминутки во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время занятий, гимнастику для глаз, обеспечивается контроль за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осанкой, в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том числе во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время письма, рисования и</w:t>
      </w:r>
      <w:r w:rsidR="00A15DA3">
        <w:rPr>
          <w:color w:val="000000"/>
        </w:rPr>
        <w:t> </w:t>
      </w:r>
      <w:proofErr w:type="gramStart"/>
      <w:r w:rsidR="00A15DA3" w:rsidRPr="00D16AAD">
        <w:rPr>
          <w:color w:val="000000"/>
        </w:rPr>
        <w:t>использования</w:t>
      </w:r>
      <w:proofErr w:type="gramEnd"/>
      <w:r w:rsidR="00A15DA3" w:rsidRPr="00D16AAD">
        <w:rPr>
          <w:color w:val="000000"/>
        </w:rPr>
        <w:t xml:space="preserve"> электронных средство</w:t>
      </w:r>
      <w:r w:rsidR="00AF3297">
        <w:rPr>
          <w:color w:val="000000"/>
        </w:rPr>
        <w:t xml:space="preserve"> о</w:t>
      </w:r>
      <w:r w:rsidR="00A15DA3" w:rsidRPr="00D16AAD">
        <w:rPr>
          <w:color w:val="000000"/>
        </w:rPr>
        <w:t>бучения</w:t>
      </w:r>
      <w:r w:rsidR="00AF3297">
        <w:rPr>
          <w:color w:val="000000"/>
        </w:rPr>
        <w:t>.</w:t>
      </w:r>
      <w:r w:rsidR="00204168">
        <w:rPr>
          <w:color w:val="222222"/>
        </w:rPr>
        <w:br/>
        <w:t xml:space="preserve"> </w:t>
      </w:r>
      <w:r w:rsidR="00204168">
        <w:rPr>
          <w:color w:val="222222"/>
        </w:rPr>
        <w:tab/>
      </w:r>
      <w:r w:rsidR="00A15DA3" w:rsidRPr="00D16AAD">
        <w:rPr>
          <w:color w:val="000000"/>
        </w:rPr>
        <w:t>Учебный план 1–4-х классов ориентирован на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— на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 xml:space="preserve">5-летний нормативный срок освоения основной </w:t>
      </w:r>
      <w:r w:rsidR="00A15DA3" w:rsidRPr="00D16AAD">
        <w:rPr>
          <w:color w:val="000000"/>
        </w:rPr>
        <w:lastRenderedPageBreak/>
        <w:t>образовательной программы основного общего образования (реализация ФГОС ООО</w:t>
      </w:r>
      <w:r w:rsidR="0070454D">
        <w:rPr>
          <w:color w:val="000000"/>
        </w:rPr>
        <w:t xml:space="preserve">). </w:t>
      </w:r>
      <w:r w:rsidR="0070454D">
        <w:rPr>
          <w:color w:val="000000"/>
        </w:rPr>
        <w:br/>
        <w:t xml:space="preserve"> </w:t>
      </w:r>
      <w:r w:rsidR="0070454D">
        <w:rPr>
          <w:color w:val="000000"/>
        </w:rPr>
        <w:tab/>
      </w:r>
      <w:r w:rsidR="00A15DA3" w:rsidRPr="00D16AAD">
        <w:rPr>
          <w:color w:val="000000"/>
        </w:rPr>
        <w:t>В</w:t>
      </w:r>
      <w:r w:rsidR="00A15DA3">
        <w:rPr>
          <w:color w:val="000000"/>
        </w:rPr>
        <w:t> </w:t>
      </w:r>
      <w:r w:rsidR="00F74FC1">
        <w:rPr>
          <w:color w:val="000000"/>
        </w:rPr>
        <w:t>2023</w:t>
      </w:r>
      <w:r w:rsidR="00A15DA3" w:rsidRPr="00D16AAD">
        <w:rPr>
          <w:color w:val="000000"/>
        </w:rPr>
        <w:t xml:space="preserve"> году в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 xml:space="preserve">результате </w:t>
      </w:r>
      <w:r w:rsidR="00D044B2">
        <w:rPr>
          <w:color w:val="000000"/>
        </w:rPr>
        <w:t xml:space="preserve">того, что не было </w:t>
      </w:r>
      <w:r w:rsidR="00A15DA3" w:rsidRPr="00D16AAD">
        <w:rPr>
          <w:color w:val="000000"/>
        </w:rPr>
        <w:t>введения ограничительных мер в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связи с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 xml:space="preserve">распространением </w:t>
      </w:r>
      <w:proofErr w:type="spellStart"/>
      <w:r w:rsidR="00A15DA3" w:rsidRPr="00D16AAD">
        <w:rPr>
          <w:color w:val="000000"/>
        </w:rPr>
        <w:t>коронавирусной</w:t>
      </w:r>
      <w:proofErr w:type="spellEnd"/>
      <w:r w:rsidR="00A15DA3" w:rsidRPr="00D16AAD">
        <w:rPr>
          <w:color w:val="000000"/>
        </w:rPr>
        <w:t xml:space="preserve"> инфекции</w:t>
      </w:r>
      <w:r w:rsidR="00406BC8">
        <w:rPr>
          <w:color w:val="000000"/>
        </w:rPr>
        <w:t xml:space="preserve"> </w:t>
      </w:r>
      <w:r w:rsidR="00D044B2">
        <w:rPr>
          <w:color w:val="000000"/>
        </w:rPr>
        <w:t xml:space="preserve">не </w:t>
      </w:r>
      <w:r w:rsidR="00A15DA3" w:rsidRPr="00D16AAD">
        <w:rPr>
          <w:color w:val="000000"/>
        </w:rPr>
        <w:t>пришлось реализовывать с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применением электронного обучения и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 xml:space="preserve">дистанционных образовательных технологий. </w:t>
      </w:r>
      <w:r w:rsidR="00157419">
        <w:rPr>
          <w:color w:val="000000"/>
        </w:rPr>
        <w:br/>
        <w:t xml:space="preserve"> </w:t>
      </w:r>
      <w:r w:rsidR="00157419">
        <w:rPr>
          <w:color w:val="000000"/>
        </w:rPr>
        <w:tab/>
      </w:r>
      <w:r w:rsidR="00A15DA3" w:rsidRPr="00D16AAD">
        <w:rPr>
          <w:color w:val="000000"/>
        </w:rPr>
        <w:t xml:space="preserve">Результаты педагогического анализа, </w:t>
      </w:r>
      <w:r w:rsidR="00FA6997">
        <w:rPr>
          <w:color w:val="000000"/>
        </w:rPr>
        <w:t>проведё</w:t>
      </w:r>
      <w:r w:rsidR="00A15DA3" w:rsidRPr="00D16AAD">
        <w:rPr>
          <w:color w:val="000000"/>
        </w:rPr>
        <w:t>нного по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итогам освоения образовательных программ</w:t>
      </w:r>
      <w:r w:rsidR="00D044B2">
        <w:rPr>
          <w:color w:val="000000"/>
        </w:rPr>
        <w:t xml:space="preserve"> </w:t>
      </w:r>
      <w:r w:rsidR="00A15DA3" w:rsidRPr="00D16AAD">
        <w:rPr>
          <w:color w:val="000000"/>
        </w:rPr>
        <w:t>свидетельствуют о</w:t>
      </w:r>
      <w:r w:rsidR="00A15DA3">
        <w:rPr>
          <w:color w:val="000000"/>
        </w:rPr>
        <w:t> </w:t>
      </w:r>
      <w:r w:rsidR="00A15DA3" w:rsidRPr="00D16AAD">
        <w:rPr>
          <w:color w:val="000000"/>
        </w:rPr>
        <w:t>поддержании среднестатистического уровня успеваемости учеников начального, основного уровня общего образования.</w:t>
      </w:r>
      <w:r w:rsidR="00884750" w:rsidRPr="00884750">
        <w:rPr>
          <w:color w:val="222222"/>
        </w:rPr>
        <w:t xml:space="preserve"> </w:t>
      </w:r>
      <w:r w:rsidR="00884750">
        <w:rPr>
          <w:color w:val="222222"/>
        </w:rPr>
        <w:t xml:space="preserve">Проблемы: </w:t>
      </w:r>
      <w:r w:rsidR="00884750" w:rsidRPr="00884750">
        <w:rPr>
          <w:color w:val="222222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  <w:r w:rsidR="00884750">
        <w:rPr>
          <w:color w:val="222222"/>
        </w:rPr>
        <w:t xml:space="preserve"> </w:t>
      </w:r>
      <w:r w:rsidR="00884750" w:rsidRPr="00884750">
        <w:rPr>
          <w:color w:val="222222"/>
        </w:rPr>
        <w:t>недоработка работников Школы в</w:t>
      </w:r>
      <w:r w:rsidR="00884750" w:rsidRPr="00290522">
        <w:rPr>
          <w:color w:val="222222"/>
        </w:rPr>
        <w:t> </w:t>
      </w:r>
      <w:r w:rsidR="00884750" w:rsidRPr="00884750">
        <w:rPr>
          <w:color w:val="222222"/>
        </w:rPr>
        <w:t>установлении</w:t>
      </w:r>
      <w:r w:rsidR="00884750" w:rsidRPr="00290522">
        <w:rPr>
          <w:color w:val="222222"/>
        </w:rPr>
        <w:t> </w:t>
      </w:r>
      <w:r w:rsidR="00884750" w:rsidRPr="00884750">
        <w:rPr>
          <w:color w:val="222222"/>
        </w:rPr>
        <w:t>полноценного взаимодействия с родителями, проведении достаточных разъяснений о важности дис</w:t>
      </w:r>
      <w:r w:rsidR="00AF3297">
        <w:rPr>
          <w:color w:val="222222"/>
        </w:rPr>
        <w:t xml:space="preserve">танционных занятий и значимости </w:t>
      </w:r>
      <w:r w:rsidR="00884750" w:rsidRPr="00884750">
        <w:rPr>
          <w:color w:val="222222"/>
        </w:rPr>
        <w:t xml:space="preserve">их </w:t>
      </w:r>
      <w:proofErr w:type="gramStart"/>
      <w:r w:rsidR="00884750" w:rsidRPr="00884750">
        <w:rPr>
          <w:color w:val="222222"/>
        </w:rPr>
        <w:t>для</w:t>
      </w:r>
      <w:proofErr w:type="gramEnd"/>
      <w:r w:rsidR="00884750" w:rsidRPr="00884750">
        <w:rPr>
          <w:color w:val="222222"/>
        </w:rPr>
        <w:t xml:space="preserve"> </w:t>
      </w:r>
      <w:r w:rsidR="009634CB">
        <w:rPr>
          <w:color w:val="222222"/>
        </w:rPr>
        <w:t>обучающихся.</w:t>
      </w:r>
      <w:r w:rsidR="009634CB">
        <w:rPr>
          <w:color w:val="222222"/>
        </w:rPr>
        <w:br/>
        <w:t xml:space="preserve"> </w:t>
      </w:r>
      <w:r w:rsidR="009634CB">
        <w:rPr>
          <w:color w:val="222222"/>
        </w:rPr>
        <w:tab/>
      </w:r>
      <w:r w:rsidR="00884750" w:rsidRPr="00884750">
        <w:rPr>
          <w:color w:val="222222"/>
        </w:rPr>
        <w:t>Исходя из сложившейся ситуац</w:t>
      </w:r>
      <w:r w:rsidR="00884750">
        <w:rPr>
          <w:color w:val="222222"/>
        </w:rPr>
        <w:t xml:space="preserve">ии, в плане работы Школы </w:t>
      </w:r>
      <w:r w:rsidR="008D6F1B">
        <w:rPr>
          <w:color w:val="222222"/>
        </w:rPr>
        <w:t>на 2024</w:t>
      </w:r>
      <w:r w:rsidR="00884750" w:rsidRPr="00884750">
        <w:rPr>
          <w:color w:val="222222"/>
        </w:rPr>
        <w:t xml:space="preserve"> год необходимо предусмотреть мероприятия, которые позволят устранить пробелы в знаниях обучающихся</w:t>
      </w:r>
      <w:r w:rsidR="009634CB">
        <w:rPr>
          <w:color w:val="222222"/>
        </w:rPr>
        <w:t>.</w:t>
      </w:r>
      <w:r w:rsidR="009634CB">
        <w:rPr>
          <w:color w:val="222222"/>
        </w:rPr>
        <w:br/>
        <w:t xml:space="preserve"> </w:t>
      </w:r>
      <w:r w:rsidR="009634CB">
        <w:rPr>
          <w:color w:val="222222"/>
        </w:rPr>
        <w:tab/>
      </w:r>
      <w:proofErr w:type="gramStart"/>
      <w:r w:rsidR="00DA4A89">
        <w:rPr>
          <w:bCs/>
        </w:rPr>
        <w:t>В Ш</w:t>
      </w:r>
      <w:r w:rsidR="00884750" w:rsidRPr="00884750">
        <w:rPr>
          <w:bCs/>
        </w:rPr>
        <w:t>коле   вед</w:t>
      </w:r>
      <w:r w:rsidR="006F2148">
        <w:rPr>
          <w:bCs/>
        </w:rPr>
        <w:t>ё</w:t>
      </w:r>
      <w:r w:rsidR="00884750" w:rsidRPr="00884750">
        <w:rPr>
          <w:bCs/>
        </w:rPr>
        <w:t>тс</w:t>
      </w:r>
      <w:r w:rsidR="008D6F1B">
        <w:rPr>
          <w:bCs/>
        </w:rPr>
        <w:t>я внеурочная деятельность (1 – 8</w:t>
      </w:r>
      <w:r w:rsidR="00884750" w:rsidRPr="00884750">
        <w:rPr>
          <w:bCs/>
        </w:rPr>
        <w:t xml:space="preserve"> классы, реализация обучения по</w:t>
      </w:r>
      <w:r w:rsidR="00AF3297">
        <w:rPr>
          <w:bCs/>
        </w:rPr>
        <w:t xml:space="preserve"> ФГОС.</w:t>
      </w:r>
      <w:proofErr w:type="gramEnd"/>
      <w:r w:rsidR="00AF3297">
        <w:rPr>
          <w:bCs/>
        </w:rPr>
        <w:t xml:space="preserve"> </w:t>
      </w:r>
      <w:r w:rsidR="00884750">
        <w:rPr>
          <w:color w:val="222222"/>
        </w:rPr>
        <w:tab/>
      </w:r>
      <w:r w:rsidR="00AF3297">
        <w:rPr>
          <w:color w:val="222222"/>
        </w:rPr>
        <w:br/>
        <w:t xml:space="preserve"> </w:t>
      </w:r>
      <w:r w:rsidR="00AF3297">
        <w:rPr>
          <w:color w:val="222222"/>
        </w:rPr>
        <w:tab/>
      </w:r>
      <w:proofErr w:type="gramStart"/>
      <w:r w:rsidR="00884750" w:rsidRPr="00884750">
        <w:rPr>
          <w:spacing w:val="-10"/>
        </w:rPr>
        <w:t xml:space="preserve">Внеурочная деятельность включает в себя следующие направления: </w:t>
      </w:r>
      <w:r w:rsidR="00DA4A89">
        <w:rPr>
          <w:color w:val="222222"/>
        </w:rPr>
        <w:br/>
      </w:r>
      <w:r w:rsidR="00884750" w:rsidRPr="00884750">
        <w:rPr>
          <w:spacing w:val="-10"/>
        </w:rPr>
        <w:t>- спортивно-оздоровительное</w:t>
      </w:r>
      <w:r w:rsidR="004A5152">
        <w:rPr>
          <w:spacing w:val="-10"/>
        </w:rPr>
        <w:t xml:space="preserve"> (3</w:t>
      </w:r>
      <w:r w:rsidR="00B9719D">
        <w:rPr>
          <w:spacing w:val="-10"/>
        </w:rPr>
        <w:t>)</w:t>
      </w:r>
      <w:r w:rsidR="00884750" w:rsidRPr="00884750">
        <w:rPr>
          <w:spacing w:val="-10"/>
        </w:rPr>
        <w:t xml:space="preserve"> (курс</w:t>
      </w:r>
      <w:r w:rsidR="008D6F1B">
        <w:rPr>
          <w:spacing w:val="-10"/>
        </w:rPr>
        <w:t>ы:</w:t>
      </w:r>
      <w:proofErr w:type="gramEnd"/>
      <w:r w:rsidR="008D6F1B">
        <w:rPr>
          <w:spacing w:val="-10"/>
        </w:rPr>
        <w:t xml:space="preserve"> </w:t>
      </w:r>
      <w:proofErr w:type="gramStart"/>
      <w:r w:rsidR="008D6F1B">
        <w:rPr>
          <w:spacing w:val="-10"/>
        </w:rPr>
        <w:t>«Подвиж</w:t>
      </w:r>
      <w:r w:rsidR="009634CB">
        <w:rPr>
          <w:spacing w:val="-10"/>
        </w:rPr>
        <w:t>ные игры</w:t>
      </w:r>
      <w:r w:rsidR="008D6F1B">
        <w:rPr>
          <w:spacing w:val="-10"/>
        </w:rPr>
        <w:t>» «Я и спорт»</w:t>
      </w:r>
      <w:r w:rsidR="004A5152">
        <w:rPr>
          <w:spacing w:val="-10"/>
        </w:rPr>
        <w:t>, «Будь здоров»</w:t>
      </w:r>
      <w:r w:rsidR="00884750" w:rsidRPr="00884750">
        <w:rPr>
          <w:spacing w:val="-10"/>
        </w:rPr>
        <w:t>;</w:t>
      </w:r>
      <w:r w:rsidR="00DA4A89">
        <w:rPr>
          <w:color w:val="222222"/>
        </w:rPr>
        <w:br/>
      </w:r>
      <w:r w:rsidR="002C23B2">
        <w:rPr>
          <w:spacing w:val="-10"/>
        </w:rPr>
        <w:t>-</w:t>
      </w:r>
      <w:r w:rsidR="00270AA5">
        <w:rPr>
          <w:spacing w:val="-10"/>
        </w:rPr>
        <w:t xml:space="preserve"> </w:t>
      </w:r>
      <w:r w:rsidR="00884750" w:rsidRPr="00884750">
        <w:rPr>
          <w:spacing w:val="-10"/>
        </w:rPr>
        <w:t>духовно-нравственное</w:t>
      </w:r>
      <w:r w:rsidR="00B9719D">
        <w:rPr>
          <w:spacing w:val="-10"/>
        </w:rPr>
        <w:t xml:space="preserve"> (7</w:t>
      </w:r>
      <w:r w:rsidR="0069103C">
        <w:rPr>
          <w:spacing w:val="-10"/>
        </w:rPr>
        <w:t>)</w:t>
      </w:r>
      <w:r w:rsidR="00884750" w:rsidRPr="00884750">
        <w:rPr>
          <w:spacing w:val="-10"/>
        </w:rPr>
        <w:t xml:space="preserve"> (курсы:</w:t>
      </w:r>
      <w:proofErr w:type="gramEnd"/>
      <w:r w:rsidR="00B9719D">
        <w:rPr>
          <w:spacing w:val="-10"/>
        </w:rPr>
        <w:t xml:space="preserve"> </w:t>
      </w:r>
      <w:proofErr w:type="gramStart"/>
      <w:r w:rsidR="00B9719D">
        <w:rPr>
          <w:spacing w:val="-10"/>
        </w:rPr>
        <w:t>«Я – курянин» (2)</w:t>
      </w:r>
      <w:r w:rsidR="00AB0B56">
        <w:rPr>
          <w:spacing w:val="-10"/>
        </w:rPr>
        <w:t>»</w:t>
      </w:r>
      <w:r w:rsidR="008D6F1B">
        <w:rPr>
          <w:spacing w:val="-10"/>
        </w:rPr>
        <w:t>, «Разговоры о важном» (5</w:t>
      </w:r>
      <w:r w:rsidR="00AB0B56">
        <w:rPr>
          <w:spacing w:val="-10"/>
        </w:rPr>
        <w:t>)</w:t>
      </w:r>
      <w:r w:rsidR="00270AA5">
        <w:rPr>
          <w:spacing w:val="-10"/>
        </w:rPr>
        <w:t>;</w:t>
      </w:r>
      <w:r w:rsidR="00AB0B56">
        <w:rPr>
          <w:spacing w:val="-10"/>
        </w:rPr>
        <w:br/>
        <w:t>- социальное</w:t>
      </w:r>
      <w:r w:rsidR="00B9719D">
        <w:rPr>
          <w:spacing w:val="-10"/>
        </w:rPr>
        <w:t xml:space="preserve"> (8)</w:t>
      </w:r>
      <w:r w:rsidR="00AB0B56">
        <w:rPr>
          <w:spacing w:val="-10"/>
        </w:rPr>
        <w:t xml:space="preserve"> (курсы:</w:t>
      </w:r>
      <w:proofErr w:type="gramEnd"/>
      <w:r w:rsidR="00AB0B56">
        <w:rPr>
          <w:spacing w:val="-10"/>
        </w:rPr>
        <w:t xml:space="preserve"> «Фина</w:t>
      </w:r>
      <w:r w:rsidR="00B9719D">
        <w:rPr>
          <w:spacing w:val="-10"/>
        </w:rPr>
        <w:t>нсовая грамотность» (2</w:t>
      </w:r>
      <w:r w:rsidR="00AB0B56">
        <w:rPr>
          <w:spacing w:val="-10"/>
        </w:rPr>
        <w:t xml:space="preserve">), </w:t>
      </w:r>
      <w:r w:rsidR="00B9719D">
        <w:rPr>
          <w:spacing w:val="-10"/>
        </w:rPr>
        <w:t xml:space="preserve">«Орлята России» (2), </w:t>
      </w:r>
      <w:r w:rsidR="00AB0B56">
        <w:rPr>
          <w:spacing w:val="-10"/>
        </w:rPr>
        <w:t>«Мир вокруг нас»</w:t>
      </w:r>
      <w:r w:rsidR="00B9719D">
        <w:rPr>
          <w:spacing w:val="-10"/>
        </w:rPr>
        <w:t xml:space="preserve"> (1), «Россия – мои горизонты» </w:t>
      </w:r>
      <w:r w:rsidR="004A5152">
        <w:rPr>
          <w:spacing w:val="-10"/>
        </w:rPr>
        <w:t>(</w:t>
      </w:r>
      <w:r w:rsidR="00B9719D">
        <w:rPr>
          <w:spacing w:val="-10"/>
        </w:rPr>
        <w:t>3)</w:t>
      </w:r>
      <w:r w:rsidR="00AB0B56">
        <w:rPr>
          <w:spacing w:val="-10"/>
        </w:rPr>
        <w:t xml:space="preserve">), </w:t>
      </w:r>
      <w:r w:rsidR="00AB0B56">
        <w:rPr>
          <w:spacing w:val="-10"/>
        </w:rPr>
        <w:br/>
        <w:t xml:space="preserve"> </w:t>
      </w:r>
      <w:r w:rsidR="00270AA5">
        <w:rPr>
          <w:spacing w:val="-10"/>
        </w:rPr>
        <w:t xml:space="preserve">- </w:t>
      </w:r>
      <w:proofErr w:type="spellStart"/>
      <w:r w:rsidR="00AB0B56">
        <w:rPr>
          <w:spacing w:val="-10"/>
        </w:rPr>
        <w:t>общеинтеллектуальное</w:t>
      </w:r>
      <w:proofErr w:type="spellEnd"/>
      <w:r w:rsidR="00B9719D">
        <w:rPr>
          <w:spacing w:val="-10"/>
        </w:rPr>
        <w:t xml:space="preserve"> (4</w:t>
      </w:r>
      <w:r w:rsidR="0069103C">
        <w:rPr>
          <w:spacing w:val="-10"/>
        </w:rPr>
        <w:t>)</w:t>
      </w:r>
      <w:r w:rsidR="00AB0B56">
        <w:rPr>
          <w:spacing w:val="-10"/>
        </w:rPr>
        <w:t xml:space="preserve"> (курсы</w:t>
      </w:r>
      <w:r w:rsidR="00AB0B56" w:rsidRPr="0069103C">
        <w:rPr>
          <w:spacing w:val="-10"/>
        </w:rPr>
        <w:t xml:space="preserve">: </w:t>
      </w:r>
      <w:proofErr w:type="gramStart"/>
      <w:r w:rsidR="00B9719D">
        <w:t>«Сказки народов мира», «Читаем вместе», «Сказочный мир книг», «Мир книг»).</w:t>
      </w:r>
      <w:proofErr w:type="gramEnd"/>
      <w:r w:rsidR="00DA4A89">
        <w:rPr>
          <w:color w:val="222222"/>
        </w:rPr>
        <w:br/>
      </w:r>
      <w:r w:rsidR="0069103C">
        <w:rPr>
          <w:color w:val="222222"/>
        </w:rPr>
        <w:t xml:space="preserve"> </w:t>
      </w:r>
      <w:r w:rsidR="0069103C">
        <w:rPr>
          <w:spacing w:val="-10"/>
        </w:rPr>
        <w:t xml:space="preserve"> </w:t>
      </w:r>
      <w:r w:rsidR="0069103C">
        <w:rPr>
          <w:spacing w:val="-10"/>
        </w:rPr>
        <w:tab/>
      </w:r>
      <w:r w:rsidR="00884750" w:rsidRPr="00884750">
        <w:rPr>
          <w:spacing w:val="-10"/>
        </w:rPr>
        <w:t xml:space="preserve">В школе ведется мониторинг качества образовательной деятельности, мониторинг достижений обучающихся и педагогов посредством </w:t>
      </w:r>
      <w:proofErr w:type="spellStart"/>
      <w:r w:rsidR="00884750" w:rsidRPr="00884750">
        <w:rPr>
          <w:spacing w:val="-10"/>
        </w:rPr>
        <w:t>внутришкольного</w:t>
      </w:r>
      <w:proofErr w:type="spellEnd"/>
      <w:r w:rsidR="00884750" w:rsidRPr="00884750">
        <w:rPr>
          <w:spacing w:val="-10"/>
        </w:rPr>
        <w:t xml:space="preserve"> контроля, организации репетиционных испытаний для подготовки к государственной итоговой аттестации, ВПР, проводятся </w:t>
      </w:r>
      <w:proofErr w:type="spellStart"/>
      <w:r w:rsidR="00884750" w:rsidRPr="00884750">
        <w:rPr>
          <w:spacing w:val="-10"/>
        </w:rPr>
        <w:t>внутришкольные</w:t>
      </w:r>
      <w:proofErr w:type="spellEnd"/>
      <w:r w:rsidR="00884750" w:rsidRPr="00884750">
        <w:rPr>
          <w:spacing w:val="-10"/>
        </w:rPr>
        <w:t xml:space="preserve"> конкурсы, предметные олимпиады.</w:t>
      </w:r>
    </w:p>
    <w:p w:rsidR="00C6799A" w:rsidRPr="00D16AAD" w:rsidRDefault="00A15DA3" w:rsidP="00270A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C6799A" w:rsidRPr="00AE27EE" w:rsidRDefault="00157419" w:rsidP="00AE27EE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69103C">
        <w:rPr>
          <w:rFonts w:hAnsi="Times New Roman" w:cs="Times New Roman"/>
          <w:color w:val="000000"/>
          <w:sz w:val="24"/>
          <w:szCs w:val="24"/>
          <w:lang w:val="ru-RU"/>
        </w:rPr>
        <w:t>01.09.2022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реализует рабочую программу воспитания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работы, которые являются частью основных образовательных программ начального, основного общего образования. </w:t>
      </w:r>
      <w:r w:rsidR="00BA0F7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6100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00C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100C5">
        <w:rPr>
          <w:rFonts w:ascii="Times New Roman" w:hAnsi="Times New Roman"/>
          <w:b/>
          <w:sz w:val="24"/>
          <w:szCs w:val="24"/>
          <w:lang w:val="ru-RU"/>
        </w:rPr>
        <w:tab/>
      </w:r>
      <w:proofErr w:type="gramStart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  <w:r w:rsidR="006100C5">
        <w:rPr>
          <w:rFonts w:ascii="Times New Roman" w:hAnsi="Times New Roman"/>
          <w:b/>
          <w:sz w:val="24"/>
          <w:szCs w:val="24"/>
          <w:lang w:val="ru-RU"/>
        </w:rPr>
        <w:br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="00A15DA3" w:rsidRPr="00D16AAD">
        <w:rPr>
          <w:lang w:val="ru-RU"/>
        </w:rPr>
        <w:br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="00A15DA3" w:rsidRPr="00D16AAD">
        <w:rPr>
          <w:lang w:val="ru-RU"/>
        </w:rPr>
        <w:br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 w:rsidR="00A15DA3" w:rsidRPr="00D16AAD">
        <w:rPr>
          <w:lang w:val="ru-RU"/>
        </w:rPr>
        <w:br/>
      </w:r>
      <w:proofErr w:type="gramStart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1C69D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1C69D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щимися;</w:t>
      </w:r>
      <w:r w:rsidR="00A15DA3" w:rsidRPr="00D16AAD">
        <w:rPr>
          <w:lang w:val="ru-RU"/>
        </w:rPr>
        <w:br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="00A15DA3" w:rsidRPr="00D16AAD">
        <w:rPr>
          <w:lang w:val="ru-RU"/>
        </w:rPr>
        <w:br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базе школы детских общественных 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объединений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="00A15DA3" w:rsidRPr="00D16AAD">
        <w:rPr>
          <w:lang w:val="ru-RU"/>
        </w:rPr>
        <w:br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proofErr w:type="gramEnd"/>
      <w:r w:rsidR="00A15DA3" w:rsidRPr="00D16AAD">
        <w:rPr>
          <w:lang w:val="ru-RU"/>
        </w:rPr>
        <w:br/>
      </w:r>
      <w:proofErr w:type="gramStart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="00A15DA3" w:rsidRPr="00D16AAD">
        <w:rPr>
          <w:lang w:val="ru-RU"/>
        </w:rPr>
        <w:br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="00A15DA3" w:rsidRPr="00D16AAD">
        <w:rPr>
          <w:lang w:val="ru-RU"/>
        </w:rPr>
        <w:br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  <w:r w:rsidR="00FA6997">
        <w:rPr>
          <w:rFonts w:ascii="Times New Roman" w:hAnsi="Times New Roman"/>
          <w:b/>
          <w:sz w:val="24"/>
          <w:szCs w:val="24"/>
          <w:lang w:val="ru-RU"/>
        </w:rPr>
        <w:br/>
        <w:t xml:space="preserve"> </w:t>
      </w:r>
      <w:r w:rsidR="00FA6997">
        <w:rPr>
          <w:rFonts w:ascii="Times New Roman" w:hAnsi="Times New Roman"/>
          <w:b/>
          <w:sz w:val="24"/>
          <w:szCs w:val="24"/>
          <w:lang w:val="ru-RU"/>
        </w:rPr>
        <w:tab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F74FC1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</w:t>
      </w:r>
      <w:r w:rsidR="004A515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рограммы воспитания родители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FA6997">
        <w:rPr>
          <w:rFonts w:hAnsi="Times New Roman" w:cs="Times New Roman"/>
          <w:color w:val="000000"/>
          <w:sz w:val="24"/>
          <w:szCs w:val="24"/>
          <w:lang w:val="ru-RU"/>
        </w:rPr>
        <w:t>опросе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6997">
        <w:rPr>
          <w:rFonts w:hAnsi="Times New Roman" w:cs="Times New Roman"/>
          <w:color w:val="000000"/>
          <w:sz w:val="24"/>
          <w:szCs w:val="24"/>
          <w:lang w:val="ru-RU"/>
        </w:rPr>
        <w:t>родителей на общешкольном родительском собрании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, проведенного</w:t>
      </w:r>
      <w:r w:rsidR="004A5152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02.09.2024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4A5152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  <w:r w:rsidR="00FA6997">
        <w:rPr>
          <w:rFonts w:ascii="Times New Roman" w:hAnsi="Times New Roman"/>
          <w:b/>
          <w:sz w:val="24"/>
          <w:szCs w:val="24"/>
          <w:lang w:val="ru-RU"/>
        </w:rPr>
        <w:br/>
        <w:t xml:space="preserve"> </w:t>
      </w:r>
      <w:r w:rsidR="00FA6997">
        <w:rPr>
          <w:rFonts w:ascii="Times New Roman" w:hAnsi="Times New Roman"/>
          <w:b/>
          <w:sz w:val="24"/>
          <w:szCs w:val="24"/>
          <w:lang w:val="ru-RU"/>
        </w:rPr>
        <w:tab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FA699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4A5152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Школа </w:t>
      </w:r>
      <w:r w:rsidR="00FA6997">
        <w:rPr>
          <w:rFonts w:hAnsi="Times New Roman" w:cs="Times New Roman"/>
          <w:color w:val="000000"/>
          <w:sz w:val="24"/>
          <w:szCs w:val="24"/>
          <w:lang w:val="ru-RU"/>
        </w:rPr>
        <w:t>участвовала активно в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6997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proofErr w:type="gramEnd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онлайн-семинаров </w:t>
      </w:r>
      <w:r w:rsidR="00FA6997">
        <w:rPr>
          <w:rFonts w:hAnsi="Times New Roman" w:cs="Times New Roman"/>
          <w:color w:val="000000"/>
          <w:sz w:val="24"/>
          <w:szCs w:val="24"/>
          <w:lang w:val="ru-RU"/>
        </w:rPr>
        <w:t xml:space="preserve">по различным направлениям воспитательной работы, в том числе 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здорового образа жизни, диагностики неадекватного состояния </w:t>
      </w:r>
      <w:r w:rsidR="00FA699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FA699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щихся. Школа проводила </w:t>
      </w:r>
      <w:proofErr w:type="gramStart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систематическую</w:t>
      </w:r>
      <w:proofErr w:type="gramEnd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преступления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других ПАВ, не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детей.</w:t>
      </w:r>
      <w:r w:rsidR="00FA6997">
        <w:rPr>
          <w:rFonts w:ascii="Times New Roman" w:hAnsi="Times New Roman"/>
          <w:b/>
          <w:sz w:val="24"/>
          <w:szCs w:val="24"/>
          <w:lang w:val="ru-RU"/>
        </w:rPr>
        <w:br/>
        <w:t xml:space="preserve"> </w:t>
      </w:r>
      <w:r w:rsidR="00FA6997">
        <w:rPr>
          <w:rFonts w:ascii="Times New Roman" w:hAnsi="Times New Roman"/>
          <w:b/>
          <w:sz w:val="24"/>
          <w:szCs w:val="24"/>
          <w:lang w:val="ru-RU"/>
        </w:rPr>
        <w:tab/>
      </w:r>
      <w:proofErr w:type="gramStart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  <w:r w:rsidR="00AE27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  <w:r w:rsidR="00AE27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  <w:r w:rsidR="00AE27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  <w:r w:rsidR="00AE27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</w:t>
      </w:r>
      <w:r w:rsidR="00AE27E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6799A" w:rsidRPr="00D16AAD" w:rsidRDefault="00A15DA3" w:rsidP="00270AA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C6799A" w:rsidRPr="00D16AAD" w:rsidRDefault="00A15DA3" w:rsidP="00270AA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Дополнительное образование </w:t>
      </w:r>
      <w:r w:rsidR="00AE27EE">
        <w:rPr>
          <w:rFonts w:hAnsi="Times New Roman" w:cs="Times New Roman"/>
          <w:color w:val="000000"/>
          <w:sz w:val="24"/>
          <w:szCs w:val="24"/>
          <w:lang w:val="ru-RU"/>
        </w:rPr>
        <w:t>ведё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C6799A" w:rsidRPr="00AE27EE" w:rsidRDefault="00847257" w:rsidP="00270AA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="00A15DA3">
        <w:rPr>
          <w:rFonts w:hAnsi="Times New Roman" w:cs="Times New Roman"/>
          <w:color w:val="000000"/>
          <w:sz w:val="24"/>
          <w:szCs w:val="24"/>
        </w:rPr>
        <w:t>;</w:t>
      </w:r>
    </w:p>
    <w:p w:rsidR="00C6799A" w:rsidRDefault="00A15DA3" w:rsidP="00270AA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художественное;</w:t>
      </w:r>
    </w:p>
    <w:p w:rsidR="00C6799A" w:rsidRPr="00847257" w:rsidRDefault="00847257" w:rsidP="0084725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естественнонаучное.</w:t>
      </w:r>
    </w:p>
    <w:p w:rsidR="005B4A4A" w:rsidRDefault="00B8195A" w:rsidP="00B819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Выбор направлений осуществлен на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основании опроса обучающихся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родителей, который провели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сентябре</w:t>
      </w:r>
      <w:r w:rsidR="00D325EC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  <w:r w:rsidR="00AE27EE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итогам: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27EE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 w:rsidR="00AE27EE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spacing w:val="-10"/>
          <w:sz w:val="24"/>
          <w:szCs w:val="24"/>
          <w:lang w:val="ru-RU"/>
        </w:rPr>
        <w:t>- техническ</w:t>
      </w:r>
      <w:r w:rsidR="00AE27EE">
        <w:rPr>
          <w:rFonts w:ascii="Times New Roman" w:hAnsi="Times New Roman"/>
          <w:spacing w:val="-10"/>
          <w:sz w:val="24"/>
          <w:szCs w:val="24"/>
          <w:lang w:val="ru-RU"/>
        </w:rPr>
        <w:t>ое</w:t>
      </w:r>
      <w:r>
        <w:rPr>
          <w:rFonts w:ascii="Times New Roman" w:hAnsi="Times New Roman"/>
          <w:spacing w:val="-10"/>
          <w:sz w:val="24"/>
          <w:szCs w:val="24"/>
          <w:lang w:val="ru-RU"/>
        </w:rPr>
        <w:t xml:space="preserve"> «Робототехника»</w:t>
      </w:r>
      <w:r w:rsidR="00D325EC">
        <w:rPr>
          <w:rFonts w:ascii="Times New Roman" w:hAnsi="Times New Roman"/>
          <w:spacing w:val="-10"/>
          <w:sz w:val="24"/>
          <w:szCs w:val="24"/>
          <w:lang w:val="ru-RU"/>
        </w:rPr>
        <w:t>;</w:t>
      </w:r>
      <w:r w:rsidR="00D325EC">
        <w:rPr>
          <w:rFonts w:ascii="Times New Roman" w:hAnsi="Times New Roman"/>
          <w:spacing w:val="-10"/>
          <w:sz w:val="24"/>
          <w:szCs w:val="24"/>
          <w:lang w:val="ru-RU"/>
        </w:rPr>
        <w:br/>
        <w:t xml:space="preserve"> </w:t>
      </w:r>
      <w:r w:rsidR="00D325EC">
        <w:rPr>
          <w:rFonts w:ascii="Times New Roman" w:hAnsi="Times New Roman"/>
          <w:spacing w:val="-10"/>
          <w:sz w:val="24"/>
          <w:szCs w:val="24"/>
          <w:lang w:val="ru-RU"/>
        </w:rPr>
        <w:tab/>
        <w:t>- естественнонаучное:</w:t>
      </w:r>
      <w:r w:rsidR="00D325E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«Мир науки и природы»</w:t>
      </w:r>
      <w:r w:rsidR="00AE27EE">
        <w:rPr>
          <w:rFonts w:ascii="Times New Roman" w:hAnsi="Times New Roman"/>
          <w:sz w:val="24"/>
          <w:szCs w:val="24"/>
          <w:lang w:val="ru-RU"/>
        </w:rPr>
        <w:t>;</w:t>
      </w:r>
      <w:r w:rsidR="00AE27EE" w:rsidRPr="0061279E">
        <w:rPr>
          <w:rFonts w:ascii="Times New Roman" w:hAnsi="Times New Roman"/>
          <w:sz w:val="24"/>
          <w:szCs w:val="24"/>
          <w:lang w:val="ru-RU"/>
        </w:rPr>
        <w:br/>
      </w:r>
      <w:r w:rsidR="00AE27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E27EE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proofErr w:type="gramStart"/>
      <w:r w:rsidR="00AE27EE">
        <w:rPr>
          <w:rFonts w:ascii="Times New Roman" w:hAnsi="Times New Roman"/>
          <w:sz w:val="24"/>
          <w:szCs w:val="24"/>
          <w:lang w:val="ru-RU"/>
        </w:rPr>
        <w:t>художественное</w:t>
      </w:r>
      <w:proofErr w:type="gramEnd"/>
      <w:r w:rsidR="00AE27EE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D325EC">
        <w:rPr>
          <w:rFonts w:ascii="Times New Roman" w:hAnsi="Times New Roman"/>
          <w:sz w:val="24"/>
          <w:szCs w:val="24"/>
          <w:lang w:val="ru-RU"/>
        </w:rPr>
        <w:t>«Непоседы»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57940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57940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 w:rsidR="00057940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270AA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057940" w:rsidRPr="00057940">
        <w:rPr>
          <w:rFonts w:hAnsi="Times New Roman" w:cs="Times New Roman"/>
          <w:b/>
          <w:color w:val="000000"/>
          <w:sz w:val="24"/>
          <w:szCs w:val="24"/>
          <w:lang w:val="ru-RU"/>
        </w:rPr>
        <w:t>Удовлетворённость дополнительным образованием в</w:t>
      </w:r>
      <w:r w:rsidR="00D325E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2024</w:t>
      </w:r>
      <w:r w:rsidR="00057940" w:rsidRPr="0005794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году</w:t>
      </w:r>
      <w:proofErr w:type="gramStart"/>
      <w:r w:rsidR="00057940">
        <w:rPr>
          <w:rFonts w:hAnsi="Times New Roman" w:cs="Times New Roman"/>
          <w:b/>
          <w:color w:val="000000"/>
          <w:sz w:val="24"/>
          <w:szCs w:val="24"/>
          <w:lang w:val="ru-RU"/>
        </w:rPr>
        <w:br/>
        <w:t xml:space="preserve"> </w:t>
      </w:r>
      <w:r w:rsidR="00057940">
        <w:rPr>
          <w:rFonts w:hAnsi="Times New Roman" w:cs="Times New Roman"/>
          <w:b/>
          <w:color w:val="000000"/>
          <w:sz w:val="24"/>
          <w:szCs w:val="24"/>
          <w:lang w:val="ru-RU"/>
        </w:rPr>
        <w:tab/>
      </w:r>
      <w:r w:rsidR="00057940" w:rsidRPr="0005794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="00057940" w:rsidRPr="00057940">
        <w:rPr>
          <w:rFonts w:hAnsi="Times New Roman" w:cs="Times New Roman"/>
          <w:color w:val="000000"/>
          <w:sz w:val="24"/>
          <w:szCs w:val="24"/>
          <w:lang w:val="ru-RU"/>
        </w:rPr>
        <w:t>олностью удовлетворены на 100%.</w:t>
      </w:r>
      <w:r w:rsidR="00BE5696">
        <w:rPr>
          <w:rFonts w:hAnsi="Times New Roman" w:cs="Times New Roman"/>
          <w:color w:val="000000"/>
          <w:sz w:val="24"/>
          <w:szCs w:val="24"/>
          <w:lang w:val="ru-RU"/>
        </w:rPr>
        <w:t xml:space="preserve"> Беседа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(опрос)</w:t>
      </w:r>
      <w:r w:rsidR="00BE5696">
        <w:rPr>
          <w:rFonts w:hAnsi="Times New Roman" w:cs="Times New Roman"/>
          <w:color w:val="000000"/>
          <w:sz w:val="24"/>
          <w:szCs w:val="24"/>
          <w:lang w:val="ru-RU"/>
        </w:rPr>
        <w:t xml:space="preserve"> с 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сентябре</w:t>
      </w:r>
      <w:r w:rsidR="00152E27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показал, что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опрошенные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целом удовлетворены качеством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C6799A" w:rsidRPr="00D16AAD" w:rsidRDefault="00B8195A" w:rsidP="00B8195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</w:t>
      </w:r>
      <w:r w:rsidR="00A15DA3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="00A15DA3" w:rsidRPr="00D16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C6799A" w:rsidRDefault="00A15DA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05794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Органы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1"/>
        <w:gridCol w:w="7523"/>
      </w:tblGrid>
      <w:tr w:rsidR="00C679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99A" w:rsidRDefault="00A15DA3" w:rsidP="00B8195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99A" w:rsidRDefault="00A15DA3" w:rsidP="00B8195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C6799A" w:rsidRPr="00410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99A" w:rsidRDefault="00A15DA3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99A" w:rsidRPr="00D16AAD" w:rsidRDefault="00A15DA3">
            <w:pPr>
              <w:rPr>
                <w:lang w:val="ru-RU"/>
              </w:rPr>
            </w:pP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C6799A" w:rsidTr="00270AA5">
        <w:trPr>
          <w:trHeight w:val="14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99A" w:rsidRDefault="00A15DA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99A" w:rsidRPr="00D16AAD" w:rsidRDefault="00A15DA3" w:rsidP="0027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C6799A" w:rsidRDefault="00A15DA3" w:rsidP="00270AA5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6799A" w:rsidRDefault="00A15DA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C6799A" w:rsidRDefault="00A15DA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C6799A" w:rsidRPr="00D16AAD" w:rsidRDefault="00A15DA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C6799A" w:rsidRPr="00D16AAD" w:rsidRDefault="00A15DA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C6799A" w:rsidRPr="00D16AAD" w:rsidRDefault="00A15DA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C6799A" w:rsidRDefault="00A15DA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C6799A" w:rsidRPr="004101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99A" w:rsidRDefault="00A15DA3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799A" w:rsidRPr="00D16AAD" w:rsidRDefault="00A15DA3" w:rsidP="00270A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C6799A" w:rsidRPr="00D16AAD" w:rsidRDefault="00A15DA3" w:rsidP="00270AA5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C6799A" w:rsidRPr="00D16AAD" w:rsidRDefault="00A15DA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C6799A" w:rsidRPr="00D16AAD" w:rsidRDefault="00A15DA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C6799A" w:rsidRPr="00D16AAD" w:rsidRDefault="00A15DA3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16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C6799A" w:rsidRPr="00D16AAD" w:rsidRDefault="00BE5696" w:rsidP="00305F7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0E0102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0102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0102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объединения:</w:t>
      </w:r>
      <w:r w:rsidR="00930A2B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0E0102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274B4">
        <w:rPr>
          <w:rFonts w:hAnsi="Times New Roman" w:cs="Times New Roman"/>
          <w:color w:val="000000"/>
          <w:sz w:val="24"/>
          <w:szCs w:val="24"/>
          <w:lang w:val="ru-RU"/>
        </w:rPr>
        <w:t>учителей начальных классов</w:t>
      </w:r>
      <w:r w:rsidR="00930A2B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930A2B">
        <w:rPr>
          <w:rFonts w:hAnsi="Times New Roman" w:cs="Times New Roman"/>
          <w:color w:val="000000"/>
          <w:sz w:val="24"/>
          <w:szCs w:val="24"/>
          <w:lang w:val="ru-RU"/>
        </w:rPr>
        <w:br/>
        <w:t>- классных руководителей;</w:t>
      </w:r>
      <w:r w:rsidR="00930A2B">
        <w:rPr>
          <w:rFonts w:hAnsi="Times New Roman" w:cs="Times New Roman"/>
          <w:color w:val="000000"/>
          <w:sz w:val="24"/>
          <w:szCs w:val="24"/>
          <w:lang w:val="ru-RU"/>
        </w:rPr>
        <w:br/>
        <w:t>- естественно-математического цикла;</w:t>
      </w:r>
      <w:r w:rsidR="00930A2B">
        <w:rPr>
          <w:rFonts w:hAnsi="Times New Roman" w:cs="Times New Roman"/>
          <w:color w:val="000000"/>
          <w:sz w:val="24"/>
          <w:szCs w:val="24"/>
          <w:lang w:val="ru-RU"/>
        </w:rPr>
        <w:br/>
        <w:t>- гуманитарно-эстетического цикла</w:t>
      </w:r>
      <w:proofErr w:type="gramStart"/>
      <w:r w:rsidR="00930A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целях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учё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та мнения обучающихся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действуют Совет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родительский комитет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05F71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 w:rsidR="00305F71">
        <w:rPr>
          <w:rFonts w:hAnsi="Times New Roman" w:cs="Times New Roman"/>
          <w:color w:val="000000"/>
          <w:sz w:val="24"/>
          <w:szCs w:val="24"/>
          <w:lang w:val="ru-RU"/>
        </w:rPr>
        <w:tab/>
        <w:t>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 w:rsidR="00305F7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5F71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кола начала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изучать вопрос по вводу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</w:t>
      </w:r>
      <w:r w:rsidR="00E9133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документооборот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305F71">
        <w:rPr>
          <w:rFonts w:hAnsi="Times New Roman" w:cs="Times New Roman"/>
          <w:color w:val="000000"/>
          <w:sz w:val="24"/>
          <w:szCs w:val="24"/>
          <w:lang w:val="ru-RU"/>
        </w:rPr>
        <w:t>, а в 2022</w:t>
      </w:r>
      <w:r w:rsidR="005D3A0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74FC1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152E27">
        <w:rPr>
          <w:rFonts w:hAnsi="Times New Roman" w:cs="Times New Roman"/>
          <w:color w:val="000000"/>
          <w:sz w:val="24"/>
          <w:szCs w:val="24"/>
          <w:lang w:val="ru-RU"/>
        </w:rPr>
        <w:t>, 2024</w:t>
      </w:r>
      <w:r w:rsidR="00305F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4FC1">
        <w:rPr>
          <w:rFonts w:hAnsi="Times New Roman" w:cs="Times New Roman"/>
          <w:color w:val="000000"/>
          <w:sz w:val="24"/>
          <w:szCs w:val="24"/>
          <w:lang w:val="ru-RU"/>
        </w:rPr>
        <w:t>годах</w:t>
      </w:r>
      <w:r w:rsidR="00305F7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продолжила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24.04.2020 №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122-ФЗ. Для этого </w:t>
      </w:r>
      <w:r w:rsidR="00305F71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5F71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платформу «1С: Предприятие».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электронную форму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 будет перевести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6799A" w:rsidRDefault="00A15DA3" w:rsidP="00E9133C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799A" w:rsidRPr="00D16AAD" w:rsidRDefault="00A15DA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рабочую документацию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образования;</w:t>
      </w:r>
    </w:p>
    <w:p w:rsidR="00C6799A" w:rsidRPr="00D16AAD" w:rsidRDefault="00A15DA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ведение личных дел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C6799A" w:rsidRPr="00D16AAD" w:rsidRDefault="00A15DA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переписку, уведомление, опрос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(законных представителей) обучающихся;</w:t>
      </w:r>
    </w:p>
    <w:p w:rsidR="00C6799A" w:rsidRPr="00BE5696" w:rsidRDefault="00A15DA3" w:rsidP="00E9133C">
      <w:pPr>
        <w:numPr>
          <w:ilvl w:val="0"/>
          <w:numId w:val="7"/>
        </w:numPr>
        <w:tabs>
          <w:tab w:val="clear" w:pos="720"/>
          <w:tab w:val="num" w:pos="709"/>
        </w:tabs>
        <w:ind w:left="0" w:right="180" w:firstLine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оформление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методической документации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части ООП начального, </w:t>
      </w:r>
      <w:r w:rsidR="00E9133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образования.</w:t>
      </w:r>
      <w:r w:rsidR="00BE5696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 w:rsidR="00BE5696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BE56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E5696">
        <w:rPr>
          <w:rFonts w:hAnsi="Times New Roman" w:cs="Times New Roman"/>
          <w:color w:val="000000"/>
          <w:sz w:val="24"/>
          <w:szCs w:val="24"/>
        </w:rPr>
        <w:t> </w:t>
      </w:r>
      <w:r w:rsidRPr="00BE5696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152E27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BE569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Школой оценивается как эффективная, позволяющая учесть мнение работников и</w:t>
      </w:r>
      <w:r w:rsidRPr="00BE5696">
        <w:rPr>
          <w:rFonts w:hAnsi="Times New Roman" w:cs="Times New Roman"/>
          <w:color w:val="000000"/>
          <w:sz w:val="24"/>
          <w:szCs w:val="24"/>
        </w:rPr>
        <w:t> </w:t>
      </w:r>
      <w:r w:rsidRPr="00BE5696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</w:t>
      </w:r>
    </w:p>
    <w:p w:rsidR="00C6799A" w:rsidRPr="00D16AAD" w:rsidRDefault="00A15D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D16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C6799A" w:rsidRPr="001628E6" w:rsidRDefault="00305F7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</w:t>
      </w:r>
      <w:r w:rsidR="00A15DA3" w:rsidRPr="001628E6">
        <w:rPr>
          <w:rFonts w:hAnsi="Times New Roman" w:cs="Times New Roman"/>
          <w:color w:val="000000"/>
          <w:sz w:val="24"/>
          <w:szCs w:val="24"/>
          <w:lang w:val="ru-RU"/>
        </w:rPr>
        <w:t>Статистика показателей за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5D3A01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 w:rsidR="00A15DA3" w:rsidRPr="001628E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5D3A01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A15DA3" w:rsidRPr="001628E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13"/>
        <w:gridCol w:w="2370"/>
        <w:gridCol w:w="1341"/>
        <w:gridCol w:w="1376"/>
        <w:gridCol w:w="1285"/>
        <w:gridCol w:w="1125"/>
        <w:gridCol w:w="1233"/>
      </w:tblGrid>
      <w:tr w:rsidR="00152E27" w:rsidRPr="000232B6" w:rsidTr="00152E27">
        <w:trPr>
          <w:trHeight w:val="555"/>
          <w:jc w:val="center"/>
        </w:trPr>
        <w:tc>
          <w:tcPr>
            <w:tcW w:w="513" w:type="dxa"/>
          </w:tcPr>
          <w:p w:rsidR="00152E27" w:rsidRPr="000232B6" w:rsidRDefault="00152E27" w:rsidP="00830A3E">
            <w:pPr>
              <w:jc w:val="center"/>
              <w:rPr>
                <w:rFonts w:ascii="Times New Roman" w:hAnsi="Times New Roman"/>
              </w:rPr>
            </w:pPr>
            <w:r w:rsidRPr="000232B6">
              <w:rPr>
                <w:rFonts w:ascii="Times New Roman" w:hAnsi="Times New Roman"/>
                <w:iCs/>
              </w:rPr>
              <w:t xml:space="preserve">№ </w:t>
            </w:r>
            <w:proofErr w:type="gramStart"/>
            <w:r w:rsidRPr="000232B6">
              <w:rPr>
                <w:rFonts w:ascii="Times New Roman" w:hAnsi="Times New Roman"/>
                <w:iCs/>
              </w:rPr>
              <w:t>п</w:t>
            </w:r>
            <w:proofErr w:type="gramEnd"/>
            <w:r w:rsidRPr="000232B6">
              <w:rPr>
                <w:rFonts w:ascii="Times New Roman" w:hAnsi="Times New Roman"/>
                <w:iCs/>
              </w:rPr>
              <w:t>/п</w:t>
            </w:r>
          </w:p>
        </w:tc>
        <w:tc>
          <w:tcPr>
            <w:tcW w:w="2370" w:type="dxa"/>
          </w:tcPr>
          <w:p w:rsidR="00152E27" w:rsidRPr="000232B6" w:rsidRDefault="00152E27" w:rsidP="00830A3E">
            <w:pPr>
              <w:rPr>
                <w:rFonts w:ascii="Times New Roman" w:hAnsi="Times New Roman"/>
              </w:rPr>
            </w:pPr>
            <w:r w:rsidRPr="000232B6">
              <w:rPr>
                <w:rFonts w:ascii="Times New Roman" w:hAnsi="Times New Roman"/>
                <w:iCs/>
              </w:rPr>
              <w:t>Параметры статистики</w:t>
            </w:r>
          </w:p>
        </w:tc>
        <w:tc>
          <w:tcPr>
            <w:tcW w:w="1341" w:type="dxa"/>
          </w:tcPr>
          <w:p w:rsidR="00152E27" w:rsidRPr="000232B6" w:rsidRDefault="00152E27" w:rsidP="00F06A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2020–2021</w:t>
            </w:r>
            <w:r w:rsidRPr="000232B6">
              <w:rPr>
                <w:rFonts w:ascii="Times New Roman" w:hAnsi="Times New Roman"/>
              </w:rPr>
              <w:br/>
            </w:r>
            <w:r w:rsidRPr="000232B6">
              <w:rPr>
                <w:rFonts w:ascii="Times New Roman" w:hAnsi="Times New Roman"/>
                <w:iCs/>
              </w:rPr>
              <w:t>учебный год</w:t>
            </w:r>
          </w:p>
        </w:tc>
        <w:tc>
          <w:tcPr>
            <w:tcW w:w="1376" w:type="dxa"/>
          </w:tcPr>
          <w:p w:rsidR="00152E27" w:rsidRDefault="00152E27" w:rsidP="00F06AB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2021–2022</w:t>
            </w:r>
            <w:r w:rsidRPr="000232B6">
              <w:rPr>
                <w:rFonts w:ascii="Times New Roman" w:hAnsi="Times New Roman"/>
              </w:rPr>
              <w:br/>
            </w:r>
            <w:r w:rsidRPr="000232B6">
              <w:rPr>
                <w:rFonts w:ascii="Times New Roman" w:hAnsi="Times New Roman"/>
                <w:iCs/>
              </w:rPr>
              <w:t>учебный год</w:t>
            </w:r>
          </w:p>
        </w:tc>
        <w:tc>
          <w:tcPr>
            <w:tcW w:w="1285" w:type="dxa"/>
          </w:tcPr>
          <w:p w:rsidR="00152E27" w:rsidRDefault="00152E27" w:rsidP="00F06AB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2022–2023</w:t>
            </w:r>
            <w:r w:rsidRPr="000232B6">
              <w:rPr>
                <w:rFonts w:ascii="Times New Roman" w:hAnsi="Times New Roman"/>
              </w:rPr>
              <w:br/>
            </w:r>
            <w:r w:rsidRPr="000232B6">
              <w:rPr>
                <w:rFonts w:ascii="Times New Roman" w:hAnsi="Times New Roman"/>
                <w:iCs/>
              </w:rPr>
              <w:t>учебный год</w:t>
            </w:r>
          </w:p>
        </w:tc>
        <w:tc>
          <w:tcPr>
            <w:tcW w:w="1125" w:type="dxa"/>
          </w:tcPr>
          <w:p w:rsidR="00152E27" w:rsidRDefault="00152E27" w:rsidP="00F06AB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2023–2024</w:t>
            </w:r>
            <w:r w:rsidRPr="000232B6">
              <w:rPr>
                <w:rFonts w:ascii="Times New Roman" w:hAnsi="Times New Roman"/>
              </w:rPr>
              <w:br/>
            </w:r>
            <w:r w:rsidRPr="000232B6">
              <w:rPr>
                <w:rFonts w:ascii="Times New Roman" w:hAnsi="Times New Roman"/>
                <w:iCs/>
              </w:rPr>
              <w:t>учебный год</w:t>
            </w:r>
          </w:p>
        </w:tc>
        <w:tc>
          <w:tcPr>
            <w:tcW w:w="1233" w:type="dxa"/>
          </w:tcPr>
          <w:p w:rsidR="00152E27" w:rsidRPr="000232B6" w:rsidRDefault="00152E27" w:rsidP="00F06AB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iCs/>
              </w:rPr>
              <w:t>На конец</w:t>
            </w:r>
            <w:proofErr w:type="gramEnd"/>
            <w:r>
              <w:rPr>
                <w:rFonts w:ascii="Times New Roman" w:hAnsi="Times New Roman"/>
                <w:iCs/>
              </w:rPr>
              <w:t xml:space="preserve"> 2024</w:t>
            </w:r>
            <w:r w:rsidRPr="000232B6">
              <w:rPr>
                <w:rFonts w:ascii="Times New Roman" w:hAnsi="Times New Roman"/>
                <w:iCs/>
              </w:rPr>
              <w:t xml:space="preserve"> года</w:t>
            </w:r>
          </w:p>
        </w:tc>
      </w:tr>
      <w:tr w:rsidR="00152E27" w:rsidRPr="000232B6" w:rsidTr="00152E27">
        <w:trPr>
          <w:trHeight w:val="711"/>
          <w:jc w:val="center"/>
        </w:trPr>
        <w:tc>
          <w:tcPr>
            <w:tcW w:w="513" w:type="dxa"/>
            <w:vMerge w:val="restart"/>
          </w:tcPr>
          <w:p w:rsidR="00152E27" w:rsidRPr="000232B6" w:rsidRDefault="00152E27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152E27" w:rsidRPr="000232B6" w:rsidRDefault="00152E27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152E27" w:rsidRPr="000232B6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</w:p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</w:p>
          <w:p w:rsidR="00152E27" w:rsidRPr="000232B6" w:rsidRDefault="00152E27" w:rsidP="00830A3E">
            <w:pPr>
              <w:jc w:val="center"/>
              <w:rPr>
                <w:rFonts w:ascii="Times New Roman" w:hAnsi="Times New Roman"/>
              </w:rPr>
            </w:pPr>
          </w:p>
        </w:tc>
      </w:tr>
      <w:tr w:rsidR="00152E27" w:rsidRPr="000232B6" w:rsidTr="00152E27">
        <w:trPr>
          <w:trHeight w:val="203"/>
          <w:jc w:val="center"/>
        </w:trPr>
        <w:tc>
          <w:tcPr>
            <w:tcW w:w="513" w:type="dxa"/>
            <w:vMerge/>
          </w:tcPr>
          <w:p w:rsidR="00152E27" w:rsidRDefault="00152E27" w:rsidP="00830A3E">
            <w:pPr>
              <w:rPr>
                <w:rFonts w:ascii="Times New Roman" w:hAnsi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152E27" w:rsidRDefault="00152E27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начальная школа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152E27" w:rsidRPr="000232B6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52E27" w:rsidRPr="000232B6" w:rsidTr="00152E27">
        <w:trPr>
          <w:trHeight w:val="194"/>
          <w:jc w:val="center"/>
        </w:trPr>
        <w:tc>
          <w:tcPr>
            <w:tcW w:w="513" w:type="dxa"/>
            <w:vMerge/>
          </w:tcPr>
          <w:p w:rsidR="00152E27" w:rsidRDefault="00152E27" w:rsidP="00830A3E">
            <w:pPr>
              <w:rPr>
                <w:rFonts w:ascii="Times New Roman" w:hAnsi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152E27" w:rsidRDefault="00152E27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основная школа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152E27" w:rsidRPr="000232B6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52E27" w:rsidRPr="004101D8" w:rsidTr="00152E27">
        <w:trPr>
          <w:trHeight w:val="526"/>
          <w:jc w:val="center"/>
        </w:trPr>
        <w:tc>
          <w:tcPr>
            <w:tcW w:w="513" w:type="dxa"/>
            <w:vMerge w:val="restart"/>
          </w:tcPr>
          <w:p w:rsidR="00152E27" w:rsidRPr="000232B6" w:rsidRDefault="00152E27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152E27" w:rsidRPr="000232B6" w:rsidRDefault="00152E27" w:rsidP="00830A3E">
            <w:pPr>
              <w:rPr>
                <w:rFonts w:ascii="Times New Roman" w:hAnsi="Times New Roman"/>
              </w:rPr>
            </w:pPr>
            <w:r w:rsidRPr="000232B6">
              <w:rPr>
                <w:rFonts w:ascii="Times New Roman" w:hAnsi="Times New Roman"/>
                <w:iCs/>
              </w:rPr>
              <w:t>Количество учеников, оставленных на повторное обучение: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152E27" w:rsidRPr="000232B6" w:rsidRDefault="00152E27" w:rsidP="00830A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152E27" w:rsidRPr="000232B6" w:rsidRDefault="00152E27" w:rsidP="00830A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152E27" w:rsidRPr="000232B6" w:rsidRDefault="00152E27" w:rsidP="00830A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152E27" w:rsidRPr="000232B6" w:rsidRDefault="00152E27" w:rsidP="00830A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152E27" w:rsidRPr="000232B6" w:rsidRDefault="00152E27" w:rsidP="00830A3E">
            <w:pPr>
              <w:jc w:val="center"/>
              <w:rPr>
                <w:rFonts w:ascii="Times New Roman" w:hAnsi="Times New Roman"/>
              </w:rPr>
            </w:pPr>
          </w:p>
        </w:tc>
      </w:tr>
      <w:tr w:rsidR="00152E27" w:rsidRPr="000232B6" w:rsidTr="00152E27">
        <w:trPr>
          <w:trHeight w:val="213"/>
          <w:jc w:val="center"/>
        </w:trPr>
        <w:tc>
          <w:tcPr>
            <w:tcW w:w="513" w:type="dxa"/>
            <w:vMerge/>
          </w:tcPr>
          <w:p w:rsidR="00152E27" w:rsidRDefault="00152E27" w:rsidP="00830A3E">
            <w:pPr>
              <w:rPr>
                <w:rFonts w:ascii="Times New Roman" w:hAnsi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152E27" w:rsidRPr="000232B6" w:rsidRDefault="00152E27" w:rsidP="00830A3E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- начальная школа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152E27" w:rsidRPr="000232B6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152E27" w:rsidRPr="000232B6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2E27" w:rsidRPr="000232B6" w:rsidTr="00152E27">
        <w:trPr>
          <w:trHeight w:val="185"/>
          <w:jc w:val="center"/>
        </w:trPr>
        <w:tc>
          <w:tcPr>
            <w:tcW w:w="513" w:type="dxa"/>
            <w:vMerge/>
          </w:tcPr>
          <w:p w:rsidR="00152E27" w:rsidRDefault="00152E27" w:rsidP="00830A3E">
            <w:pPr>
              <w:rPr>
                <w:rFonts w:ascii="Times New Roman" w:hAnsi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152E27" w:rsidRDefault="00152E27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основная школа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:rsidR="00152E27" w:rsidRPr="000232B6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:rsidR="00152E27" w:rsidRPr="000232B6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2E27" w:rsidRPr="000232B6" w:rsidTr="00152E27">
        <w:trPr>
          <w:trHeight w:val="555"/>
          <w:jc w:val="center"/>
        </w:trPr>
        <w:tc>
          <w:tcPr>
            <w:tcW w:w="513" w:type="dxa"/>
          </w:tcPr>
          <w:p w:rsidR="00152E27" w:rsidRPr="000232B6" w:rsidRDefault="00152E27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0" w:type="dxa"/>
          </w:tcPr>
          <w:p w:rsidR="00152E27" w:rsidRDefault="00152E27" w:rsidP="00830A3E">
            <w:pPr>
              <w:rPr>
                <w:rFonts w:ascii="Times New Roman" w:hAnsi="Times New Roman"/>
                <w:iCs/>
              </w:rPr>
            </w:pPr>
            <w:r w:rsidRPr="000232B6">
              <w:rPr>
                <w:rFonts w:ascii="Times New Roman" w:hAnsi="Times New Roman"/>
                <w:iCs/>
              </w:rPr>
              <w:t>Не получили аттестата:</w:t>
            </w:r>
          </w:p>
          <w:p w:rsidR="00152E27" w:rsidRPr="000232B6" w:rsidRDefault="00152E27" w:rsidP="00830A3E">
            <w:pPr>
              <w:rPr>
                <w:rFonts w:ascii="Times New Roman" w:hAnsi="Times New Roman"/>
              </w:rPr>
            </w:pPr>
            <w:r w:rsidRPr="000232B6">
              <w:rPr>
                <w:rFonts w:ascii="Times New Roman" w:hAnsi="Times New Roman"/>
                <w:iCs/>
              </w:rPr>
              <w:t>– об основном общем образовании</w:t>
            </w:r>
          </w:p>
        </w:tc>
        <w:tc>
          <w:tcPr>
            <w:tcW w:w="1341" w:type="dxa"/>
          </w:tcPr>
          <w:p w:rsidR="00152E27" w:rsidRPr="000232B6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5" w:type="dxa"/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5" w:type="dxa"/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3" w:type="dxa"/>
          </w:tcPr>
          <w:p w:rsidR="00152E27" w:rsidRPr="000232B6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2E27" w:rsidRPr="000232B6" w:rsidTr="00152E27">
        <w:trPr>
          <w:trHeight w:val="573"/>
          <w:jc w:val="center"/>
        </w:trPr>
        <w:tc>
          <w:tcPr>
            <w:tcW w:w="513" w:type="dxa"/>
          </w:tcPr>
          <w:p w:rsidR="00152E27" w:rsidRPr="000232B6" w:rsidRDefault="00152E27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70" w:type="dxa"/>
          </w:tcPr>
          <w:p w:rsidR="00152E27" w:rsidRPr="000232B6" w:rsidRDefault="00152E27" w:rsidP="00830A3E">
            <w:pPr>
              <w:rPr>
                <w:rFonts w:ascii="Times New Roman" w:hAnsi="Times New Roman"/>
              </w:rPr>
            </w:pPr>
            <w:r w:rsidRPr="000232B6">
              <w:rPr>
                <w:rFonts w:ascii="Times New Roman" w:hAnsi="Times New Roman"/>
                <w:iCs/>
              </w:rPr>
              <w:t>Окончили школу с аттестатом особого образца</w:t>
            </w:r>
          </w:p>
        </w:tc>
        <w:tc>
          <w:tcPr>
            <w:tcW w:w="1341" w:type="dxa"/>
          </w:tcPr>
          <w:p w:rsidR="00152E27" w:rsidRPr="000232B6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76" w:type="dxa"/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5" w:type="dxa"/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5" w:type="dxa"/>
          </w:tcPr>
          <w:p w:rsidR="00152E27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33" w:type="dxa"/>
          </w:tcPr>
          <w:p w:rsidR="00152E27" w:rsidRPr="000232B6" w:rsidRDefault="00152E27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C6799A" w:rsidRPr="00D16AAD" w:rsidRDefault="00C41C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F06A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06ABA"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157594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 не</w:t>
      </w:r>
      <w:r w:rsidR="00F06ABA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C6799A" w:rsidRPr="00F06ABA" w:rsidRDefault="00A15D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</w:t>
      </w:r>
      <w:r w:rsidR="001451C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1451C8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F06ABA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06ABA" w:rsidRPr="00F06ABA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15759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06AB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tbl>
      <w:tblPr>
        <w:tblW w:w="86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663"/>
        <w:gridCol w:w="560"/>
        <w:gridCol w:w="546"/>
        <w:gridCol w:w="1024"/>
        <w:gridCol w:w="608"/>
        <w:gridCol w:w="879"/>
        <w:gridCol w:w="499"/>
        <w:gridCol w:w="560"/>
        <w:gridCol w:w="304"/>
        <w:gridCol w:w="663"/>
        <w:gridCol w:w="304"/>
        <w:gridCol w:w="782"/>
        <w:gridCol w:w="488"/>
      </w:tblGrid>
      <w:tr w:rsidR="004608AC" w:rsidRPr="004608AC" w:rsidTr="00830A3E">
        <w:trPr>
          <w:trHeight w:val="196"/>
          <w:jc w:val="center"/>
        </w:trPr>
        <w:tc>
          <w:tcPr>
            <w:tcW w:w="79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F06ABA" w:rsidRDefault="004608AC" w:rsidP="0015759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F06ABA">
              <w:rPr>
                <w:rFonts w:ascii="Times New Roman" w:hAnsi="Times New Roman"/>
                <w:iCs/>
                <w:lang w:val="ru-RU"/>
              </w:rPr>
              <w:t>Классы</w:t>
            </w:r>
          </w:p>
        </w:tc>
        <w:tc>
          <w:tcPr>
            <w:tcW w:w="644" w:type="dxa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157594">
            <w:pPr>
              <w:spacing w:after="0"/>
              <w:jc w:val="center"/>
              <w:rPr>
                <w:rFonts w:ascii="Times New Roman" w:hAnsi="Times New Roman"/>
                <w:iCs/>
                <w:shd w:val="clear" w:color="auto" w:fill="FFFFCC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Всего</w:t>
            </w:r>
            <w:r>
              <w:rPr>
                <w:rFonts w:ascii="Times New Roman" w:hAnsi="Times New Roman"/>
                <w:iCs/>
                <w:shd w:val="clear" w:color="auto" w:fill="FFFFCC"/>
                <w:lang w:val="ru-RU"/>
              </w:rPr>
              <w:br/>
            </w:r>
            <w:proofErr w:type="spellStart"/>
            <w:r w:rsidRPr="004608AC">
              <w:rPr>
                <w:rFonts w:ascii="Times New Roman" w:hAnsi="Times New Roman"/>
                <w:iCs/>
                <w:lang w:val="ru-RU"/>
              </w:rPr>
              <w:t>обуч-ся</w:t>
            </w:r>
            <w:proofErr w:type="spellEnd"/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15759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Из них успевают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15759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Окончили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15759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Окончили год</w:t>
            </w:r>
          </w:p>
        </w:tc>
        <w:tc>
          <w:tcPr>
            <w:tcW w:w="1809" w:type="dxa"/>
            <w:gridSpan w:val="4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15759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Не успевают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157594">
            <w:pPr>
              <w:spacing w:after="0"/>
              <w:jc w:val="center"/>
              <w:rPr>
                <w:rFonts w:ascii="Times New Roman" w:hAnsi="Times New Roman"/>
                <w:iCs/>
                <w:shd w:val="clear" w:color="auto" w:fill="FFFFCC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Переведены</w:t>
            </w:r>
          </w:p>
          <w:p w:rsidR="004608AC" w:rsidRPr="004608AC" w:rsidRDefault="004608AC" w:rsidP="0015759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условно</w:t>
            </w:r>
          </w:p>
        </w:tc>
      </w:tr>
      <w:tr w:rsidR="004608AC" w:rsidRPr="004608AC" w:rsidTr="00830A3E">
        <w:trPr>
          <w:trHeight w:val="195"/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9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15759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Всего</w:t>
            </w:r>
          </w:p>
        </w:tc>
        <w:tc>
          <w:tcPr>
            <w:tcW w:w="971" w:type="dxa"/>
            <w:gridSpan w:val="2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157594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  <w:tr w:rsidR="004608AC" w:rsidRPr="00B663C4" w:rsidTr="00830A3E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Кол-во</w:t>
            </w:r>
          </w:p>
        </w:tc>
        <w:tc>
          <w:tcPr>
            <w:tcW w:w="55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%</w:t>
            </w:r>
          </w:p>
        </w:tc>
        <w:tc>
          <w:tcPr>
            <w:tcW w:w="108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iCs/>
                <w:shd w:val="clear" w:color="auto" w:fill="FFFFCC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На  «4» и «5»</w:t>
            </w:r>
          </w:p>
        </w:tc>
        <w:tc>
          <w:tcPr>
            <w:tcW w:w="617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>%</w:t>
            </w:r>
          </w:p>
        </w:tc>
        <w:tc>
          <w:tcPr>
            <w:tcW w:w="90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B663C4" w:rsidRDefault="004608AC" w:rsidP="00830A3E">
            <w:pPr>
              <w:spacing w:after="0"/>
              <w:rPr>
                <w:rFonts w:ascii="Times New Roman" w:hAnsi="Times New Roman"/>
              </w:rPr>
            </w:pPr>
            <w:r w:rsidRPr="004608AC">
              <w:rPr>
                <w:rFonts w:ascii="Times New Roman" w:hAnsi="Times New Roman"/>
                <w:iCs/>
                <w:lang w:val="ru-RU"/>
              </w:rPr>
              <w:t xml:space="preserve">На  </w:t>
            </w:r>
            <w:r w:rsidRPr="00B663C4">
              <w:rPr>
                <w:rFonts w:ascii="Times New Roman" w:hAnsi="Times New Roman"/>
                <w:iCs/>
              </w:rPr>
              <w:t>«5»</w:t>
            </w:r>
          </w:p>
        </w:tc>
        <w:tc>
          <w:tcPr>
            <w:tcW w:w="51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B663C4" w:rsidRDefault="004608AC" w:rsidP="00830A3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63C4">
              <w:rPr>
                <w:rFonts w:ascii="Times New Roman" w:hAnsi="Times New Roman"/>
                <w:iCs/>
              </w:rPr>
              <w:t>Кол-во</w:t>
            </w:r>
            <w:proofErr w:type="spellEnd"/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B663C4" w:rsidRDefault="004608AC" w:rsidP="00830A3E">
            <w:pPr>
              <w:spacing w:after="0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67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B663C4" w:rsidRDefault="004608AC" w:rsidP="00830A3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63C4">
              <w:rPr>
                <w:rFonts w:ascii="Times New Roman" w:hAnsi="Times New Roman"/>
                <w:iCs/>
              </w:rPr>
              <w:t>Кол-во</w:t>
            </w:r>
            <w:proofErr w:type="spellEnd"/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B663C4" w:rsidRDefault="004608AC" w:rsidP="00830A3E">
            <w:pPr>
              <w:spacing w:after="0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7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B663C4" w:rsidRDefault="004608AC" w:rsidP="00830A3E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663C4">
              <w:rPr>
                <w:rFonts w:ascii="Times New Roman" w:hAnsi="Times New Roman"/>
                <w:iCs/>
              </w:rPr>
              <w:t>Кол-во</w:t>
            </w:r>
            <w:proofErr w:type="spellEnd"/>
          </w:p>
        </w:tc>
        <w:tc>
          <w:tcPr>
            <w:tcW w:w="48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608AC" w:rsidRPr="00B663C4" w:rsidRDefault="004608AC" w:rsidP="00830A3E">
            <w:pPr>
              <w:spacing w:after="0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%</w:t>
            </w:r>
          </w:p>
        </w:tc>
      </w:tr>
      <w:tr w:rsidR="001451C8" w:rsidRPr="00B663C4" w:rsidTr="00830A3E">
        <w:trPr>
          <w:trHeight w:val="276"/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451C8" w:rsidRPr="004608AC" w:rsidRDefault="001451C8" w:rsidP="001451C8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1451C8" w:rsidRPr="004608AC" w:rsidRDefault="001451C8" w:rsidP="001451C8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4608AC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55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4608AC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108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4608AC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617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4608AC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90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4608AC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51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B663C4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B663C4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B663C4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67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B663C4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B663C4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7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B663C4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8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1C8" w:rsidRPr="00B663C4" w:rsidRDefault="001451C8" w:rsidP="001451C8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4608AC" w:rsidRPr="00B663C4" w:rsidTr="00830A3E">
        <w:trPr>
          <w:trHeight w:val="276"/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55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108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617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4608AC" w:rsidP="00830A3E">
            <w:pPr>
              <w:spacing w:after="0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90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51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67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7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  <w:tc>
          <w:tcPr>
            <w:tcW w:w="48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</w:tr>
      <w:tr w:rsidR="004608AC" w:rsidRPr="00B663C4" w:rsidTr="00830A3E">
        <w:trPr>
          <w:trHeight w:val="209"/>
          <w:jc w:val="center"/>
        </w:trPr>
        <w:tc>
          <w:tcPr>
            <w:tcW w:w="79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6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4608AC" w:rsidRDefault="00157594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2</w:t>
            </w: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157594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2</w:t>
            </w:r>
          </w:p>
        </w:tc>
        <w:tc>
          <w:tcPr>
            <w:tcW w:w="55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100</w:t>
            </w:r>
          </w:p>
        </w:tc>
        <w:tc>
          <w:tcPr>
            <w:tcW w:w="108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4608AC" w:rsidRDefault="00157594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7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157594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0A2A80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0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51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67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7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8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0</w:t>
            </w:r>
          </w:p>
        </w:tc>
      </w:tr>
      <w:tr w:rsidR="004608AC" w:rsidRPr="00B663C4" w:rsidTr="00830A3E">
        <w:trPr>
          <w:trHeight w:val="199"/>
          <w:jc w:val="center"/>
        </w:trPr>
        <w:tc>
          <w:tcPr>
            <w:tcW w:w="79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6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4608AC" w:rsidRDefault="00157594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1</w:t>
            </w: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4608AC" w:rsidRDefault="00157594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5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08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157594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17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157594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0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1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4900ED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4900ED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4900ED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7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4900ED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4900ED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4900ED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8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4900ED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4608AC" w:rsidRPr="00B663C4" w:rsidTr="00830A3E">
        <w:trPr>
          <w:trHeight w:val="209"/>
          <w:jc w:val="center"/>
        </w:trPr>
        <w:tc>
          <w:tcPr>
            <w:tcW w:w="79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B663C4">
              <w:rPr>
                <w:rFonts w:ascii="Times New Roman" w:hAnsi="Times New Roman"/>
                <w:iCs/>
              </w:rPr>
              <w:t>Итого</w:t>
            </w:r>
            <w:proofErr w:type="spellEnd"/>
          </w:p>
        </w:tc>
        <w:tc>
          <w:tcPr>
            <w:tcW w:w="6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4608AC" w:rsidRDefault="00157594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3</w:t>
            </w: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157594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3</w:t>
            </w:r>
          </w:p>
        </w:tc>
        <w:tc>
          <w:tcPr>
            <w:tcW w:w="55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100</w:t>
            </w:r>
          </w:p>
        </w:tc>
        <w:tc>
          <w:tcPr>
            <w:tcW w:w="1088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157594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617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1451C8" w:rsidRDefault="001451C8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66,7</w:t>
            </w:r>
          </w:p>
        </w:tc>
        <w:tc>
          <w:tcPr>
            <w:tcW w:w="90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544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4608AC" w:rsidRDefault="004608AC" w:rsidP="004608AC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676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29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735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89" w:type="dxa"/>
            <w:tcBorders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B663C4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r w:rsidRPr="00B663C4">
              <w:rPr>
                <w:rFonts w:ascii="Times New Roman" w:hAnsi="Times New Roman"/>
                <w:iCs/>
              </w:rPr>
              <w:t>0</w:t>
            </w:r>
          </w:p>
        </w:tc>
      </w:tr>
    </w:tbl>
    <w:p w:rsidR="00C6799A" w:rsidRPr="00D16AAD" w:rsidRDefault="00A15DA3" w:rsidP="00E9133C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71C7C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71C7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можно отметить, что процент </w:t>
      </w:r>
      <w:r w:rsidR="001451C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1451C8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«5»</w:t>
      </w:r>
      <w:r w:rsidR="006F73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51C8">
        <w:rPr>
          <w:rFonts w:hAnsi="Times New Roman" w:cs="Times New Roman"/>
          <w:color w:val="000000"/>
          <w:sz w:val="24"/>
          <w:szCs w:val="24"/>
          <w:lang w:val="ru-RU"/>
        </w:rPr>
        <w:t>изменился</w:t>
      </w:r>
      <w:r w:rsidR="00745ED4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в обучении</w:t>
      </w:r>
      <w:r w:rsidR="006F73AF">
        <w:rPr>
          <w:rFonts w:ascii="Times New Roman" w:hAnsi="Times New Roman"/>
          <w:iCs/>
          <w:color w:val="222222"/>
          <w:sz w:val="24"/>
          <w:szCs w:val="24"/>
          <w:lang w:val="ru-RU"/>
        </w:rPr>
        <w:t>, увеличился</w:t>
      </w:r>
      <w:r w:rsidR="004608AC">
        <w:rPr>
          <w:rFonts w:hAnsi="Times New Roman" w:cs="Times New Roman"/>
          <w:color w:val="000000"/>
          <w:sz w:val="24"/>
          <w:szCs w:val="24"/>
          <w:lang w:val="ru-RU"/>
        </w:rPr>
        <w:t xml:space="preserve"> по сравнению с</w:t>
      </w:r>
      <w:r w:rsidR="00A71C7C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4608A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годом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799A" w:rsidRPr="004608AC" w:rsidRDefault="00A15D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</w:t>
      </w:r>
      <w:r w:rsidR="001451C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1451C8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4608AC">
        <w:rPr>
          <w:rFonts w:hAnsi="Times New Roman" w:cs="Times New Roman"/>
          <w:color w:val="000000"/>
          <w:sz w:val="24"/>
          <w:szCs w:val="24"/>
          <w:lang w:val="ru-RU"/>
        </w:rPr>
        <w:t>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71C7C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608A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875"/>
        <w:gridCol w:w="803"/>
        <w:gridCol w:w="560"/>
        <w:gridCol w:w="1108"/>
        <w:gridCol w:w="560"/>
        <w:gridCol w:w="778"/>
        <w:gridCol w:w="467"/>
        <w:gridCol w:w="844"/>
        <w:gridCol w:w="423"/>
        <w:gridCol w:w="696"/>
        <w:gridCol w:w="423"/>
        <w:gridCol w:w="731"/>
        <w:gridCol w:w="446"/>
      </w:tblGrid>
      <w:tr w:rsidR="004608AC" w:rsidRPr="00727D59" w:rsidTr="008B3F10">
        <w:tc>
          <w:tcPr>
            <w:tcW w:w="83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Классы</w:t>
            </w:r>
            <w:proofErr w:type="spellEnd"/>
          </w:p>
        </w:tc>
        <w:tc>
          <w:tcPr>
            <w:tcW w:w="83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Всего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27D59">
              <w:rPr>
                <w:rFonts w:ascii="Times New Roman" w:hAnsi="Times New Roman"/>
                <w:iCs/>
              </w:rPr>
              <w:t>обуч-ся</w:t>
            </w:r>
            <w:proofErr w:type="spellEnd"/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4608AC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Из</w:t>
            </w:r>
            <w:proofErr w:type="spellEnd"/>
            <w:r w:rsidRPr="00727D59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27D59">
              <w:rPr>
                <w:rFonts w:ascii="Times New Roman" w:hAnsi="Times New Roman"/>
                <w:iCs/>
              </w:rPr>
              <w:t>них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727D59">
              <w:rPr>
                <w:rFonts w:ascii="Times New Roman" w:hAnsi="Times New Roman"/>
                <w:iCs/>
              </w:rPr>
              <w:t>успевают</w:t>
            </w:r>
            <w:proofErr w:type="spellEnd"/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Окончили</w:t>
            </w:r>
            <w:proofErr w:type="spellEnd"/>
          </w:p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год</w:t>
            </w:r>
            <w:proofErr w:type="spellEnd"/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Окончили</w:t>
            </w:r>
            <w:proofErr w:type="spellEnd"/>
          </w:p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год</w:t>
            </w:r>
            <w:proofErr w:type="spellEnd"/>
          </w:p>
        </w:tc>
        <w:tc>
          <w:tcPr>
            <w:tcW w:w="2275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Не</w:t>
            </w:r>
            <w:proofErr w:type="spellEnd"/>
            <w:r w:rsidRPr="00727D59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27D59">
              <w:rPr>
                <w:rFonts w:ascii="Times New Roman" w:hAnsi="Times New Roman"/>
                <w:iCs/>
              </w:rPr>
              <w:t>успевают</w:t>
            </w:r>
            <w:proofErr w:type="spellEnd"/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Переведены</w:t>
            </w:r>
            <w:proofErr w:type="spellEnd"/>
          </w:p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условно</w:t>
            </w:r>
            <w:proofErr w:type="spellEnd"/>
          </w:p>
        </w:tc>
      </w:tr>
      <w:tr w:rsidR="004608AC" w:rsidRPr="00727D59" w:rsidTr="008B3F10">
        <w:tc>
          <w:tcPr>
            <w:tcW w:w="83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727D59" w:rsidRDefault="004608AC" w:rsidP="00830A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3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727D59" w:rsidRDefault="004608AC" w:rsidP="00830A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727D59" w:rsidRDefault="004608AC" w:rsidP="00830A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727D59" w:rsidRDefault="004608AC" w:rsidP="00830A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87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727D59" w:rsidRDefault="004608AC" w:rsidP="00830A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Всего</w:t>
            </w:r>
            <w:proofErr w:type="spellEnd"/>
          </w:p>
        </w:tc>
        <w:tc>
          <w:tcPr>
            <w:tcW w:w="1067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Из</w:t>
            </w:r>
            <w:proofErr w:type="spellEnd"/>
            <w:r w:rsidRPr="00727D59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727D59">
              <w:rPr>
                <w:rFonts w:ascii="Times New Roman" w:hAnsi="Times New Roman"/>
                <w:iCs/>
              </w:rPr>
              <w:t>них</w:t>
            </w:r>
            <w:proofErr w:type="spellEnd"/>
            <w:r w:rsidRPr="00727D59">
              <w:rPr>
                <w:rFonts w:ascii="Times New Roman" w:hAnsi="Times New Roman"/>
                <w:iCs/>
              </w:rPr>
              <w:t xml:space="preserve"> н/а</w:t>
            </w:r>
          </w:p>
        </w:tc>
        <w:tc>
          <w:tcPr>
            <w:tcW w:w="1122" w:type="dxa"/>
            <w:gridSpan w:val="2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727D59" w:rsidRDefault="004608AC" w:rsidP="00830A3E">
            <w:pPr>
              <w:spacing w:after="0"/>
              <w:rPr>
                <w:rFonts w:ascii="Times New Roman" w:hAnsi="Times New Roman"/>
              </w:rPr>
            </w:pPr>
          </w:p>
        </w:tc>
      </w:tr>
      <w:tr w:rsidR="004608AC" w:rsidRPr="00727D59" w:rsidTr="008B3F10">
        <w:tc>
          <w:tcPr>
            <w:tcW w:w="83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727D59" w:rsidRDefault="004608AC" w:rsidP="00830A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3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4608AC" w:rsidRPr="00727D59" w:rsidRDefault="004608AC" w:rsidP="00830A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Кол-во</w:t>
            </w:r>
            <w:proofErr w:type="spellEnd"/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10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ind w:right="-94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727D59">
              <w:rPr>
                <w:rFonts w:ascii="Times New Roman" w:hAnsi="Times New Roman"/>
                <w:iCs/>
              </w:rPr>
              <w:t>«4» и «5»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7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727D59">
              <w:rPr>
                <w:rFonts w:ascii="Times New Roman" w:hAnsi="Times New Roman"/>
                <w:iCs/>
              </w:rPr>
              <w:t>«5»</w:t>
            </w:r>
          </w:p>
        </w:tc>
        <w:tc>
          <w:tcPr>
            <w:tcW w:w="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8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Кол-во</w:t>
            </w:r>
            <w:proofErr w:type="spellEnd"/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6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ind w:left="-67" w:right="-6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Кол-во</w:t>
            </w:r>
            <w:proofErr w:type="spellEnd"/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%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ind w:left="-60" w:right="-25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Кол-во</w:t>
            </w:r>
            <w:proofErr w:type="spellEnd"/>
          </w:p>
        </w:tc>
        <w:tc>
          <w:tcPr>
            <w:tcW w:w="4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%</w:t>
            </w:r>
          </w:p>
        </w:tc>
      </w:tr>
      <w:tr w:rsidR="004608AC" w:rsidRPr="00727D59" w:rsidTr="008B3F10"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8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4608AC" w:rsidRDefault="00A71C7C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10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8B3F10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4608AC" w:rsidRPr="00727D59" w:rsidTr="008B3F10"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8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A71C7C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2</w:t>
            </w:r>
          </w:p>
        </w:tc>
        <w:tc>
          <w:tcPr>
            <w:tcW w:w="7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930276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930276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4900E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930276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930276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4900E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7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4900ED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4608AC" w:rsidRPr="00727D59" w:rsidTr="008B3F10"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7</w:t>
            </w:r>
          </w:p>
        </w:tc>
        <w:tc>
          <w:tcPr>
            <w:tcW w:w="8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6F73AF" w:rsidRDefault="00A71C7C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930276" w:rsidRDefault="00930276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100</w:t>
            </w:r>
          </w:p>
        </w:tc>
        <w:tc>
          <w:tcPr>
            <w:tcW w:w="10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930276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</w:rPr>
              <w:t>0</w:t>
            </w:r>
          </w:p>
        </w:tc>
        <w:tc>
          <w:tcPr>
            <w:tcW w:w="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</w:rPr>
              <w:t>0</w:t>
            </w:r>
          </w:p>
        </w:tc>
        <w:tc>
          <w:tcPr>
            <w:tcW w:w="8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6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</w:tr>
      <w:tr w:rsidR="004608AC" w:rsidRPr="00727D59" w:rsidTr="008B3F10"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8</w:t>
            </w:r>
          </w:p>
        </w:tc>
        <w:tc>
          <w:tcPr>
            <w:tcW w:w="8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4608AC" w:rsidP="00A71C7C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4608AC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A71C7C" w:rsidRDefault="004608AC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4608AC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4608AC" w:rsidP="008B3F10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A71C7C" w:rsidRDefault="004608AC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A71C7C" w:rsidRDefault="004608AC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A71C7C" w:rsidRDefault="004608AC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A71C7C" w:rsidRDefault="004608AC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A71C7C" w:rsidRDefault="004608AC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A71C7C" w:rsidRDefault="004608AC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A71C7C" w:rsidRDefault="004608AC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4608AC" w:rsidRPr="00727D59" w:rsidTr="008B3F10"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8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A71C7C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A71C7C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100</w:t>
            </w:r>
          </w:p>
        </w:tc>
        <w:tc>
          <w:tcPr>
            <w:tcW w:w="10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930276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930276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66,7</w:t>
            </w:r>
          </w:p>
        </w:tc>
        <w:tc>
          <w:tcPr>
            <w:tcW w:w="7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930276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</w:rPr>
              <w:t>0</w:t>
            </w:r>
          </w:p>
        </w:tc>
        <w:tc>
          <w:tcPr>
            <w:tcW w:w="8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6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</w:tr>
      <w:tr w:rsidR="004608AC" w:rsidRPr="00727D59" w:rsidTr="008B3F10">
        <w:tc>
          <w:tcPr>
            <w:tcW w:w="83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727D59">
              <w:rPr>
                <w:rFonts w:ascii="Times New Roman" w:hAnsi="Times New Roman"/>
                <w:iCs/>
              </w:rPr>
              <w:t>Итого</w:t>
            </w:r>
            <w:proofErr w:type="spellEnd"/>
          </w:p>
        </w:tc>
        <w:tc>
          <w:tcPr>
            <w:tcW w:w="8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930276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9</w:t>
            </w:r>
          </w:p>
        </w:tc>
        <w:tc>
          <w:tcPr>
            <w:tcW w:w="76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930276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9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100</w:t>
            </w:r>
          </w:p>
        </w:tc>
        <w:tc>
          <w:tcPr>
            <w:tcW w:w="10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930276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45ED4" w:rsidRDefault="00930276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33,3</w:t>
            </w:r>
          </w:p>
        </w:tc>
        <w:tc>
          <w:tcPr>
            <w:tcW w:w="74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930276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44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8B3F10" w:rsidRDefault="00930276" w:rsidP="00830A3E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66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6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  <w:tc>
          <w:tcPr>
            <w:tcW w:w="42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08AC" w:rsidRPr="00727D59" w:rsidRDefault="004608AC" w:rsidP="00830A3E">
            <w:pPr>
              <w:spacing w:after="0"/>
              <w:jc w:val="center"/>
              <w:rPr>
                <w:rFonts w:ascii="Times New Roman" w:hAnsi="Times New Roman"/>
              </w:rPr>
            </w:pPr>
            <w:r w:rsidRPr="00727D59">
              <w:rPr>
                <w:rFonts w:ascii="Times New Roman" w:hAnsi="Times New Roman"/>
                <w:iCs/>
              </w:rPr>
              <w:t>0</w:t>
            </w:r>
          </w:p>
        </w:tc>
      </w:tr>
    </w:tbl>
    <w:p w:rsidR="00830A3E" w:rsidRPr="00D16AAD" w:rsidRDefault="00745ED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930276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результатами освоения </w:t>
      </w:r>
      <w:r w:rsidR="00291B6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291B6C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щимися программ основного общего образования по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5328FA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можно отметить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5ED4">
        <w:rPr>
          <w:rFonts w:ascii="Times New Roman" w:hAnsi="Times New Roman"/>
          <w:iCs/>
          <w:color w:val="222222"/>
          <w:sz w:val="24"/>
          <w:szCs w:val="24"/>
          <w:lang w:val="ru-RU"/>
        </w:rPr>
        <w:t>положительную</w:t>
      </w:r>
      <w:r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динамику в обуче</w:t>
      </w:r>
      <w:r w:rsidRPr="00745ED4">
        <w:rPr>
          <w:rFonts w:ascii="Times New Roman" w:hAnsi="Times New Roman"/>
          <w:iCs/>
          <w:color w:val="222222"/>
          <w:sz w:val="24"/>
          <w:szCs w:val="24"/>
          <w:lang w:val="ru-RU"/>
        </w:rPr>
        <w:t>нии</w:t>
      </w:r>
      <w:r w:rsidR="005D3A01">
        <w:rPr>
          <w:rFonts w:ascii="Times New Roman" w:hAnsi="Times New Roman"/>
          <w:iCs/>
          <w:color w:val="222222"/>
          <w:sz w:val="24"/>
          <w:szCs w:val="24"/>
          <w:lang w:val="ru-RU"/>
        </w:rPr>
        <w:t>.</w:t>
      </w:r>
      <w:r w:rsidR="005328FA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930276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proofErr w:type="gramStart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4-8-х классов участвовали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проведении всероссийских проверочных работ. Анализ результатов показал положительную динамику по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="00930276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66"/>
        <w:gridCol w:w="802"/>
        <w:gridCol w:w="1749"/>
        <w:gridCol w:w="1327"/>
        <w:gridCol w:w="841"/>
        <w:gridCol w:w="683"/>
        <w:gridCol w:w="706"/>
        <w:gridCol w:w="676"/>
        <w:gridCol w:w="923"/>
      </w:tblGrid>
      <w:tr w:rsidR="00830A3E" w:rsidRPr="00A22B38" w:rsidTr="00830A3E">
        <w:trPr>
          <w:trHeight w:val="447"/>
        </w:trPr>
        <w:tc>
          <w:tcPr>
            <w:tcW w:w="766" w:type="dxa"/>
            <w:vMerge w:val="restart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Класс</w:t>
            </w:r>
          </w:p>
        </w:tc>
        <w:tc>
          <w:tcPr>
            <w:tcW w:w="802" w:type="dxa"/>
            <w:vMerge w:val="restart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 xml:space="preserve">Всего </w:t>
            </w:r>
          </w:p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уч-ся</w:t>
            </w:r>
          </w:p>
        </w:tc>
        <w:tc>
          <w:tcPr>
            <w:tcW w:w="1749" w:type="dxa"/>
            <w:vMerge w:val="restart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Предмет</w:t>
            </w:r>
          </w:p>
        </w:tc>
        <w:tc>
          <w:tcPr>
            <w:tcW w:w="1327" w:type="dxa"/>
            <w:vMerge w:val="restart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Кол-во</w:t>
            </w:r>
          </w:p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участников ВПР</w:t>
            </w:r>
          </w:p>
        </w:tc>
        <w:tc>
          <w:tcPr>
            <w:tcW w:w="841" w:type="dxa"/>
            <w:vMerge w:val="restart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 xml:space="preserve">% </w:t>
            </w:r>
            <w:proofErr w:type="spellStart"/>
            <w:r w:rsidRPr="00A22B38">
              <w:rPr>
                <w:rFonts w:ascii="Times New Roman" w:hAnsi="Times New Roman"/>
              </w:rPr>
              <w:t>выпол</w:t>
            </w:r>
            <w:proofErr w:type="spellEnd"/>
          </w:p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нения</w:t>
            </w:r>
          </w:p>
        </w:tc>
        <w:tc>
          <w:tcPr>
            <w:tcW w:w="2988" w:type="dxa"/>
            <w:gridSpan w:val="4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Из них получили</w:t>
            </w:r>
          </w:p>
        </w:tc>
      </w:tr>
      <w:tr w:rsidR="00830A3E" w:rsidRPr="00A22B38" w:rsidTr="00830A3E">
        <w:trPr>
          <w:trHeight w:val="321"/>
        </w:trPr>
        <w:tc>
          <w:tcPr>
            <w:tcW w:w="766" w:type="dxa"/>
            <w:vMerge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2" w:type="dxa"/>
            <w:vMerge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7" w:type="dxa"/>
            <w:vMerge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vMerge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«5»</w:t>
            </w:r>
          </w:p>
        </w:tc>
        <w:tc>
          <w:tcPr>
            <w:tcW w:w="70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«4»</w:t>
            </w:r>
          </w:p>
        </w:tc>
        <w:tc>
          <w:tcPr>
            <w:tcW w:w="67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«3»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«2»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02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27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27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E169B3" w:rsidP="00830A3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окр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ир</w:t>
            </w:r>
            <w:proofErr w:type="spellEnd"/>
          </w:p>
        </w:tc>
        <w:tc>
          <w:tcPr>
            <w:tcW w:w="1327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169B3" w:rsidRPr="00A22B38" w:rsidTr="00830A3E">
        <w:trPr>
          <w:trHeight w:val="233"/>
        </w:trPr>
        <w:tc>
          <w:tcPr>
            <w:tcW w:w="766" w:type="dxa"/>
          </w:tcPr>
          <w:p w:rsidR="00E169B3" w:rsidRPr="00A22B38" w:rsidRDefault="00E169B3" w:rsidP="00830A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02" w:type="dxa"/>
          </w:tcPr>
          <w:p w:rsidR="00E169B3" w:rsidRPr="00A22B38" w:rsidRDefault="005328FA" w:rsidP="00830A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49" w:type="dxa"/>
          </w:tcPr>
          <w:p w:rsidR="00E169B3" w:rsidRDefault="00E169B3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27" w:type="dxa"/>
          </w:tcPr>
          <w:p w:rsidR="00E169B3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</w:tcPr>
          <w:p w:rsidR="00E169B3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E169B3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169B3" w:rsidRPr="00A22B38" w:rsidTr="00830A3E">
        <w:trPr>
          <w:trHeight w:val="233"/>
        </w:trPr>
        <w:tc>
          <w:tcPr>
            <w:tcW w:w="766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E169B3" w:rsidRDefault="00E169B3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27" w:type="dxa"/>
          </w:tcPr>
          <w:p w:rsidR="00E169B3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</w:tcPr>
          <w:p w:rsidR="00E169B3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E169B3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169B3" w:rsidRPr="00A22B38" w:rsidTr="00830A3E">
        <w:trPr>
          <w:trHeight w:val="233"/>
        </w:trPr>
        <w:tc>
          <w:tcPr>
            <w:tcW w:w="766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E169B3" w:rsidRDefault="00E169B3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1327" w:type="dxa"/>
          </w:tcPr>
          <w:p w:rsidR="00E169B3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</w:tcPr>
          <w:p w:rsidR="00E169B3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E169B3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169B3" w:rsidRPr="00A22B38" w:rsidTr="00830A3E">
        <w:trPr>
          <w:trHeight w:val="233"/>
        </w:trPr>
        <w:tc>
          <w:tcPr>
            <w:tcW w:w="766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E169B3" w:rsidRDefault="00E169B3" w:rsidP="00830A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27" w:type="dxa"/>
          </w:tcPr>
          <w:p w:rsidR="00E169B3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1" w:type="dxa"/>
          </w:tcPr>
          <w:p w:rsidR="00E169B3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E169B3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02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27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27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27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327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27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169B3" w:rsidRPr="00A22B38" w:rsidTr="00830A3E">
        <w:trPr>
          <w:trHeight w:val="233"/>
        </w:trPr>
        <w:tc>
          <w:tcPr>
            <w:tcW w:w="766" w:type="dxa"/>
          </w:tcPr>
          <w:p w:rsidR="00E169B3" w:rsidRPr="00A22B38" w:rsidRDefault="00E169B3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E169B3" w:rsidRPr="00A22B38" w:rsidRDefault="00E169B3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E169B3" w:rsidRPr="00A22B38" w:rsidRDefault="00E169B3" w:rsidP="00830A3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1327" w:type="dxa"/>
          </w:tcPr>
          <w:p w:rsidR="00E169B3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1" w:type="dxa"/>
          </w:tcPr>
          <w:p w:rsidR="00E169B3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E169B3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" w:type="dxa"/>
          </w:tcPr>
          <w:p w:rsidR="00E169B3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3" w:type="dxa"/>
          </w:tcPr>
          <w:p w:rsidR="00E169B3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  <w:r w:rsidRPr="00A22B3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02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327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27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история</w:t>
            </w:r>
          </w:p>
        </w:tc>
        <w:tc>
          <w:tcPr>
            <w:tcW w:w="1327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6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27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33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327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245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27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30A3E" w:rsidRPr="00A22B38" w:rsidTr="00830A3E">
        <w:trPr>
          <w:trHeight w:val="134"/>
        </w:trPr>
        <w:tc>
          <w:tcPr>
            <w:tcW w:w="766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</w:tcPr>
          <w:p w:rsidR="00830A3E" w:rsidRPr="00A22B38" w:rsidRDefault="00830A3E" w:rsidP="00830A3E">
            <w:pPr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физика</w:t>
            </w:r>
          </w:p>
        </w:tc>
        <w:tc>
          <w:tcPr>
            <w:tcW w:w="1327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1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 w:rsidRPr="00A22B38">
              <w:rPr>
                <w:rFonts w:ascii="Times New Roman" w:hAnsi="Times New Roman"/>
              </w:rPr>
              <w:t>100</w:t>
            </w:r>
          </w:p>
        </w:tc>
        <w:tc>
          <w:tcPr>
            <w:tcW w:w="683" w:type="dxa"/>
          </w:tcPr>
          <w:p w:rsidR="00830A3E" w:rsidRPr="00A22B38" w:rsidRDefault="00E169B3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6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6" w:type="dxa"/>
          </w:tcPr>
          <w:p w:rsidR="00830A3E" w:rsidRPr="00A22B38" w:rsidRDefault="005328FA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3" w:type="dxa"/>
          </w:tcPr>
          <w:p w:rsidR="00830A3E" w:rsidRPr="00A22B38" w:rsidRDefault="00830A3E" w:rsidP="00830A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30A3E" w:rsidRPr="00830A3E" w:rsidRDefault="00830A3E" w:rsidP="00E9133C">
      <w:pPr>
        <w:spacing w:before="0" w:beforeAutospacing="0" w:after="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val="ru-RU"/>
        </w:rPr>
        <w:tab/>
      </w:r>
      <w:r w:rsidRPr="00830A3E">
        <w:rPr>
          <w:rFonts w:ascii="Times New Roman" w:hAnsi="Times New Roman"/>
          <w:color w:val="222222"/>
          <w:sz w:val="24"/>
          <w:szCs w:val="24"/>
          <w:lang w:val="ru-RU"/>
        </w:rPr>
        <w:t>Анализ результатов по отдельным заданиям показал</w:t>
      </w:r>
      <w:r w:rsidRPr="000232B6">
        <w:rPr>
          <w:rFonts w:ascii="Times New Roman" w:hAnsi="Times New Roman"/>
          <w:color w:val="222222"/>
          <w:sz w:val="24"/>
          <w:szCs w:val="24"/>
        </w:rPr>
        <w:t> </w:t>
      </w:r>
      <w:r w:rsidRPr="00830A3E">
        <w:rPr>
          <w:rFonts w:ascii="Times New Roman" w:hAnsi="Times New Roman"/>
          <w:iCs/>
          <w:color w:val="222222"/>
          <w:sz w:val="24"/>
          <w:szCs w:val="24"/>
          <w:lang w:val="ru-RU"/>
        </w:rPr>
        <w:t>необходимость дополнительной работы. Руководителям школьных методических объединений</w:t>
      </w:r>
      <w:r w:rsidRPr="000232B6">
        <w:rPr>
          <w:rFonts w:ascii="Times New Roman" w:hAnsi="Times New Roman"/>
          <w:iCs/>
          <w:color w:val="222222"/>
          <w:sz w:val="24"/>
          <w:szCs w:val="24"/>
        </w:rPr>
        <w:t> </w:t>
      </w:r>
      <w:r w:rsidRPr="00830A3E">
        <w:rPr>
          <w:rFonts w:ascii="Times New Roman" w:hAnsi="Times New Roman"/>
          <w:iCs/>
          <w:color w:val="222222"/>
          <w:sz w:val="24"/>
          <w:szCs w:val="24"/>
          <w:lang w:val="ru-RU"/>
        </w:rPr>
        <w:t>было рекомендовано:</w:t>
      </w:r>
    </w:p>
    <w:p w:rsidR="00830A3E" w:rsidRPr="00830A3E" w:rsidRDefault="00830A3E" w:rsidP="00E9133C">
      <w:pPr>
        <w:numPr>
          <w:ilvl w:val="0"/>
          <w:numId w:val="15"/>
        </w:numPr>
        <w:spacing w:before="0" w:beforeAutospacing="0" w:after="0" w:afterAutospacing="0"/>
        <w:ind w:left="216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30A3E">
        <w:rPr>
          <w:rFonts w:ascii="Times New Roman" w:hAnsi="Times New Roman"/>
          <w:iCs/>
          <w:color w:val="222222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830A3E" w:rsidRPr="00830A3E" w:rsidRDefault="00830A3E" w:rsidP="00830A3E">
      <w:pPr>
        <w:numPr>
          <w:ilvl w:val="0"/>
          <w:numId w:val="15"/>
        </w:numPr>
        <w:spacing w:before="0" w:beforeAutospacing="0" w:after="0" w:afterAutospacing="0"/>
        <w:ind w:left="216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30A3E">
        <w:rPr>
          <w:rFonts w:ascii="Times New Roman" w:hAnsi="Times New Roman"/>
          <w:iCs/>
          <w:color w:val="222222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:rsidR="00830A3E" w:rsidRPr="00830A3E" w:rsidRDefault="00830A3E" w:rsidP="00830A3E">
      <w:pPr>
        <w:numPr>
          <w:ilvl w:val="0"/>
          <w:numId w:val="15"/>
        </w:numPr>
        <w:spacing w:before="0" w:beforeAutospacing="0" w:after="0" w:afterAutospacing="0"/>
        <w:ind w:left="216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30A3E">
        <w:rPr>
          <w:rFonts w:ascii="Times New Roman" w:hAnsi="Times New Roman"/>
          <w:iCs/>
          <w:color w:val="222222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830A3E" w:rsidRPr="00830A3E" w:rsidRDefault="00830A3E" w:rsidP="00830A3E">
      <w:pPr>
        <w:numPr>
          <w:ilvl w:val="0"/>
          <w:numId w:val="15"/>
        </w:numPr>
        <w:spacing w:before="0" w:beforeAutospacing="0" w:after="0" w:afterAutospacing="0"/>
        <w:ind w:left="216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30A3E">
        <w:rPr>
          <w:rFonts w:ascii="Times New Roman" w:hAnsi="Times New Roman"/>
          <w:iCs/>
          <w:color w:val="222222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C6799A" w:rsidRPr="00830A3E" w:rsidRDefault="00830A3E" w:rsidP="00830A3E">
      <w:pPr>
        <w:numPr>
          <w:ilvl w:val="0"/>
          <w:numId w:val="15"/>
        </w:numPr>
        <w:spacing w:before="0" w:beforeAutospacing="0" w:after="0" w:afterAutospacing="0"/>
        <w:ind w:left="216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30A3E">
        <w:rPr>
          <w:rFonts w:ascii="Times New Roman" w:hAnsi="Times New Roman"/>
          <w:iCs/>
          <w:color w:val="222222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:rsidR="005D3A01" w:rsidRPr="005F562D" w:rsidRDefault="005D3A01" w:rsidP="00E9133C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</w:t>
      </w:r>
      <w:r w:rsidR="00A15DA3" w:rsidRPr="00830A3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Результаты сдачи </w:t>
      </w:r>
      <w:r w:rsidR="00830A3E" w:rsidRPr="00830A3E">
        <w:rPr>
          <w:rFonts w:hAnsi="Times New Roman" w:cs="Times New Roman"/>
          <w:b/>
          <w:color w:val="000000"/>
          <w:sz w:val="24"/>
          <w:szCs w:val="24"/>
          <w:lang w:val="ru-RU"/>
        </w:rPr>
        <w:t>О</w:t>
      </w:r>
      <w:r w:rsidR="00A15DA3" w:rsidRPr="00830A3E">
        <w:rPr>
          <w:rFonts w:hAnsi="Times New Roman" w:cs="Times New Roman"/>
          <w:b/>
          <w:color w:val="000000"/>
          <w:sz w:val="24"/>
          <w:szCs w:val="24"/>
          <w:lang w:val="ru-RU"/>
        </w:rPr>
        <w:t>ГЭ в</w:t>
      </w:r>
      <w:r w:rsidR="00A15DA3" w:rsidRPr="00830A3E">
        <w:rPr>
          <w:rFonts w:hAnsi="Times New Roman" w:cs="Times New Roman"/>
          <w:b/>
          <w:color w:val="000000"/>
          <w:sz w:val="24"/>
          <w:szCs w:val="24"/>
        </w:rPr>
        <w:t> </w:t>
      </w:r>
      <w:r w:rsidR="005F562D">
        <w:rPr>
          <w:rFonts w:hAnsi="Times New Roman" w:cs="Times New Roman"/>
          <w:b/>
          <w:color w:val="000000"/>
          <w:sz w:val="24"/>
          <w:szCs w:val="24"/>
          <w:lang w:val="ru-RU"/>
        </w:rPr>
        <w:t>2024</w:t>
      </w:r>
      <w:r w:rsidR="00A15DA3" w:rsidRPr="00830A3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году</w:t>
      </w:r>
      <w:r w:rsidR="005F562D">
        <w:rPr>
          <w:rFonts w:hAnsi="Times New Roman" w:cs="Times New Roman"/>
          <w:b/>
          <w:color w:val="000000"/>
          <w:sz w:val="24"/>
          <w:szCs w:val="24"/>
          <w:lang w:val="ru-RU"/>
        </w:rPr>
        <w:br/>
      </w:r>
      <w:r w:rsidR="005F56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562D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5F562D" w:rsidRPr="005F562D">
        <w:rPr>
          <w:rFonts w:hAnsi="Times New Roman" w:cs="Times New Roman"/>
          <w:color w:val="000000"/>
          <w:sz w:val="24"/>
          <w:szCs w:val="24"/>
          <w:lang w:val="ru-RU"/>
        </w:rPr>
        <w:t>ОГЭ в 9 классе не сдавали, приграничная зона.</w:t>
      </w:r>
      <w:r w:rsidR="00E9133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</w:p>
    <w:p w:rsidR="00C6799A" w:rsidRPr="00E9133C" w:rsidRDefault="005D3A01" w:rsidP="00E913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</w:t>
      </w:r>
      <w:r w:rsidR="00E9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5DA3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="00A15DA3" w:rsidRPr="00E913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C6799A" w:rsidRPr="00D16AAD" w:rsidRDefault="00A15DA3" w:rsidP="00E9133C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C6799A" w:rsidRPr="00D16AAD" w:rsidRDefault="00A15DA3" w:rsidP="00E9133C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7281">
        <w:rPr>
          <w:rFonts w:hAnsi="Times New Roman" w:cs="Times New Roman"/>
          <w:color w:val="000000"/>
          <w:sz w:val="24"/>
          <w:szCs w:val="24"/>
          <w:lang w:val="ru-RU"/>
        </w:rPr>
        <w:t>пя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— для 2–</w:t>
      </w:r>
      <w:r w:rsidR="008A728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7281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7281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</w:t>
      </w:r>
      <w:r w:rsidR="008A728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A728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8A72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A7281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3.1/2.43598-20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начала работы образовательных организаций </w:t>
      </w:r>
      <w:r w:rsidR="008A7281">
        <w:rPr>
          <w:rFonts w:hAnsi="Times New Roman" w:cs="Times New Roman"/>
          <w:color w:val="000000"/>
          <w:sz w:val="24"/>
          <w:szCs w:val="24"/>
          <w:lang w:val="ru-RU"/>
        </w:rPr>
        <w:t>Курской области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A6267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Школа:</w:t>
      </w:r>
    </w:p>
    <w:p w:rsidR="008A7281" w:rsidRPr="008A7281" w:rsidRDefault="008A7281" w:rsidP="00E9133C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 xml:space="preserve">1. Уведомила управление </w:t>
      </w:r>
      <w:proofErr w:type="spellStart"/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>Роспотребнадзора</w:t>
      </w:r>
      <w:proofErr w:type="spellEnd"/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 xml:space="preserve"> о дате начала образовательного процесса;</w:t>
      </w:r>
    </w:p>
    <w:p w:rsidR="008A7281" w:rsidRPr="008A7281" w:rsidRDefault="008A7281" w:rsidP="00E9133C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>2. Разработала график входа учеников в учреждение;</w:t>
      </w:r>
    </w:p>
    <w:p w:rsidR="008A7281" w:rsidRPr="008A7281" w:rsidRDefault="008A7281" w:rsidP="00E9133C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8A7281" w:rsidRPr="008A7281" w:rsidRDefault="008A7281" w:rsidP="00E9133C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>4. Закрепила классы за кабинетами;</w:t>
      </w:r>
    </w:p>
    <w:p w:rsidR="008A7281" w:rsidRPr="008A7281" w:rsidRDefault="008A7281" w:rsidP="00E9133C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>5. Составила и утвердила графики уборки, проветривания кабинетов и рекреаций;</w:t>
      </w:r>
    </w:p>
    <w:p w:rsidR="008A7281" w:rsidRPr="008A7281" w:rsidRDefault="008A7281" w:rsidP="00E9133C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 xml:space="preserve">6. Подготовила расписание работы столовой и приема пищи с учетом </w:t>
      </w:r>
      <w:proofErr w:type="spellStart"/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>дистанцированной</w:t>
      </w:r>
      <w:proofErr w:type="spellEnd"/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 xml:space="preserve"> рассадки классов;</w:t>
      </w:r>
    </w:p>
    <w:p w:rsidR="008A7281" w:rsidRPr="008A7281" w:rsidRDefault="008A7281" w:rsidP="00E9133C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 xml:space="preserve">7. Разместила на сайте школы необходимую информацию об </w:t>
      </w:r>
      <w:proofErr w:type="spellStart"/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>антикоронавирусных</w:t>
      </w:r>
      <w:proofErr w:type="spellEnd"/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 xml:space="preserve"> мерах, ссылки распространяли</w:t>
      </w:r>
      <w:r w:rsidRPr="003F446B">
        <w:rPr>
          <w:rFonts w:ascii="Times New Roman" w:hAnsi="Times New Roman"/>
          <w:color w:val="222222"/>
          <w:sz w:val="24"/>
          <w:szCs w:val="24"/>
        </w:rPr>
        <w:t> </w:t>
      </w:r>
      <w:r w:rsidRPr="008A7281">
        <w:rPr>
          <w:rFonts w:ascii="Times New Roman" w:hAnsi="Times New Roman"/>
          <w:iCs/>
          <w:color w:val="222222"/>
          <w:sz w:val="24"/>
          <w:szCs w:val="24"/>
          <w:lang w:val="ru-RU"/>
        </w:rPr>
        <w:t>по</w:t>
      </w:r>
      <w:r w:rsidRPr="003F446B">
        <w:rPr>
          <w:rFonts w:ascii="Times New Roman" w:hAnsi="Times New Roman"/>
          <w:iCs/>
          <w:color w:val="222222"/>
          <w:sz w:val="24"/>
          <w:szCs w:val="24"/>
        </w:rPr>
        <w:t> </w:t>
      </w:r>
      <w:r w:rsidRPr="008A7281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официальным родительским группам в </w:t>
      </w:r>
      <w:r w:rsidRPr="003F446B">
        <w:rPr>
          <w:rFonts w:ascii="Times New Roman" w:hAnsi="Times New Roman"/>
          <w:iCs/>
          <w:color w:val="222222"/>
          <w:sz w:val="24"/>
          <w:szCs w:val="24"/>
        </w:rPr>
        <w:t>WhatsApp</w:t>
      </w:r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>; ВК.</w:t>
      </w:r>
    </w:p>
    <w:p w:rsidR="00C6799A" w:rsidRPr="00E9133C" w:rsidRDefault="008A7281" w:rsidP="00E9133C">
      <w:pPr>
        <w:spacing w:before="0" w:beforeAutospacing="0" w:after="0" w:afterAutospacing="0"/>
        <w:jc w:val="both"/>
        <w:rPr>
          <w:rFonts w:ascii="Times New Roman" w:hAnsi="Times New Roman"/>
          <w:iCs/>
          <w:color w:val="222222"/>
          <w:sz w:val="24"/>
          <w:szCs w:val="24"/>
          <w:lang w:val="ru-RU"/>
        </w:rPr>
      </w:pPr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 xml:space="preserve">8. Закупила бесконтактные термометры, </w:t>
      </w:r>
      <w:proofErr w:type="spellStart"/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>рециркуляторы</w:t>
      </w:r>
      <w:proofErr w:type="spellEnd"/>
      <w:r w:rsidRPr="008A7281">
        <w:rPr>
          <w:rFonts w:ascii="Times New Roman" w:hAnsi="Times New Roman"/>
          <w:color w:val="222222"/>
          <w:sz w:val="24"/>
          <w:szCs w:val="24"/>
          <w:lang w:val="ru-RU"/>
        </w:rPr>
        <w:t xml:space="preserve"> воздуха, средства и устройства для антисептической обработки рук, маски медицинские, перчатки.</w:t>
      </w:r>
      <w:r w:rsidRPr="003F446B">
        <w:rPr>
          <w:rFonts w:ascii="Times New Roman" w:hAnsi="Times New Roman"/>
          <w:color w:val="222222"/>
          <w:sz w:val="24"/>
          <w:szCs w:val="24"/>
        </w:rPr>
        <w:t> </w:t>
      </w:r>
      <w:r w:rsidRPr="008A7281">
        <w:rPr>
          <w:rFonts w:ascii="Times New Roman" w:hAnsi="Times New Roman"/>
          <w:iCs/>
          <w:color w:val="222222"/>
          <w:sz w:val="24"/>
          <w:szCs w:val="24"/>
          <w:lang w:val="ru-RU"/>
        </w:rPr>
        <w:t>Запасы регулярно поп</w:t>
      </w:r>
      <w:r w:rsidR="00E9133C">
        <w:rPr>
          <w:rFonts w:ascii="Times New Roman" w:hAnsi="Times New Roman"/>
          <w:iCs/>
          <w:color w:val="222222"/>
          <w:sz w:val="24"/>
          <w:szCs w:val="24"/>
          <w:lang w:val="ru-RU"/>
        </w:rPr>
        <w:t>олняются по мере необходимости.</w:t>
      </w:r>
    </w:p>
    <w:p w:rsidR="00C6799A" w:rsidRPr="008A7281" w:rsidRDefault="00A15D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8A72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72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</w:p>
    <w:p w:rsidR="00C6799A" w:rsidRPr="00D16AAD" w:rsidRDefault="00A15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A4919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 введено профильное обучение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двум направлениям, что недостаточно для удовлетворения спроса всех старшеклассников.</w:t>
      </w:r>
    </w:p>
    <w:tbl>
      <w:tblPr>
        <w:tblW w:w="4171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1080"/>
        <w:gridCol w:w="1766"/>
        <w:gridCol w:w="1939"/>
        <w:gridCol w:w="2316"/>
      </w:tblGrid>
      <w:tr w:rsidR="008A7281" w:rsidRPr="00855670" w:rsidTr="002C23B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55670" w:rsidRDefault="008A7281" w:rsidP="002C23B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55670">
              <w:rPr>
                <w:rFonts w:ascii="Times New Roman" w:hAnsi="Times New Roman"/>
                <w:iCs/>
              </w:rPr>
              <w:t>Год</w:t>
            </w:r>
            <w:proofErr w:type="spellEnd"/>
          </w:p>
          <w:p w:rsidR="008A7281" w:rsidRPr="00855670" w:rsidRDefault="008A7281" w:rsidP="002C23B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55670">
              <w:rPr>
                <w:rFonts w:ascii="Times New Roman" w:hAnsi="Times New Roman"/>
                <w:iCs/>
              </w:rPr>
              <w:t>выпуска</w:t>
            </w:r>
            <w:proofErr w:type="spellEnd"/>
          </w:p>
        </w:tc>
        <w:tc>
          <w:tcPr>
            <w:tcW w:w="4446" w:type="pct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55670" w:rsidRDefault="008A7281" w:rsidP="002C23B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55670">
              <w:rPr>
                <w:rFonts w:ascii="Times New Roman" w:hAnsi="Times New Roman"/>
                <w:iCs/>
              </w:rPr>
              <w:t>Основная</w:t>
            </w:r>
            <w:proofErr w:type="spellEnd"/>
            <w:r w:rsidRPr="00855670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55670">
              <w:rPr>
                <w:rFonts w:ascii="Times New Roman" w:hAnsi="Times New Roman"/>
                <w:iCs/>
              </w:rPr>
              <w:t>школа</w:t>
            </w:r>
            <w:proofErr w:type="spellEnd"/>
          </w:p>
        </w:tc>
      </w:tr>
      <w:tr w:rsidR="008A7281" w:rsidRPr="00E169B3" w:rsidTr="002C23B2">
        <w:trPr>
          <w:jc w:val="center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8A7281" w:rsidRPr="00855670" w:rsidRDefault="008A7281" w:rsidP="002C23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55670" w:rsidRDefault="008A7281" w:rsidP="002C23B2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55670">
              <w:rPr>
                <w:rFonts w:ascii="Times New Roman" w:hAnsi="Times New Roman"/>
                <w:iCs/>
              </w:rPr>
              <w:t>Всего</w:t>
            </w:r>
            <w:proofErr w:type="spellEnd"/>
          </w:p>
        </w:tc>
        <w:tc>
          <w:tcPr>
            <w:tcW w:w="11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E169B3" w:rsidRDefault="008A7281" w:rsidP="00E169B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E169B3">
              <w:rPr>
                <w:rFonts w:ascii="Times New Roman" w:hAnsi="Times New Roman"/>
                <w:iCs/>
                <w:lang w:val="ru-RU"/>
              </w:rPr>
              <w:t>Перешли в</w:t>
            </w:r>
            <w:r w:rsidR="00E169B3">
              <w:rPr>
                <w:rFonts w:ascii="Times New Roman" w:hAnsi="Times New Roman"/>
                <w:lang w:val="ru-RU"/>
              </w:rPr>
              <w:br/>
            </w:r>
            <w:r w:rsidRPr="00E169B3">
              <w:rPr>
                <w:rFonts w:ascii="Times New Roman" w:hAnsi="Times New Roman"/>
                <w:iCs/>
                <w:lang w:val="ru-RU"/>
              </w:rPr>
              <w:t>10-й класс</w:t>
            </w:r>
          </w:p>
        </w:tc>
        <w:tc>
          <w:tcPr>
            <w:tcW w:w="11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E169B3" w:rsidRDefault="008A7281" w:rsidP="00E169B3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E169B3">
              <w:rPr>
                <w:rFonts w:ascii="Times New Roman" w:hAnsi="Times New Roman"/>
                <w:iCs/>
                <w:lang w:val="ru-RU"/>
              </w:rPr>
              <w:t>Поступили в</w:t>
            </w:r>
            <w:r w:rsidR="00E169B3">
              <w:rPr>
                <w:rFonts w:ascii="Times New Roman" w:hAnsi="Times New Roman"/>
                <w:lang w:val="ru-RU"/>
              </w:rPr>
              <w:t xml:space="preserve"> </w:t>
            </w:r>
            <w:r w:rsidRPr="00E169B3">
              <w:rPr>
                <w:rFonts w:ascii="Times New Roman" w:hAnsi="Times New Roman"/>
                <w:iCs/>
                <w:lang w:val="ru-RU"/>
              </w:rPr>
              <w:t>профессиональную</w:t>
            </w:r>
            <w:r w:rsidRPr="00E169B3">
              <w:rPr>
                <w:rFonts w:ascii="Times New Roman" w:hAnsi="Times New Roman"/>
                <w:lang w:val="ru-RU"/>
              </w:rPr>
              <w:t xml:space="preserve"> </w:t>
            </w:r>
            <w:r w:rsidRPr="00E169B3">
              <w:rPr>
                <w:rFonts w:ascii="Times New Roman" w:hAnsi="Times New Roman"/>
                <w:iCs/>
                <w:lang w:val="ru-RU"/>
              </w:rPr>
              <w:t>ОО</w:t>
            </w:r>
          </w:p>
        </w:tc>
        <w:tc>
          <w:tcPr>
            <w:tcW w:w="14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E169B3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E169B3">
              <w:rPr>
                <w:rFonts w:ascii="Times New Roman" w:hAnsi="Times New Roman"/>
                <w:lang w:val="ru-RU"/>
              </w:rPr>
              <w:t>Устроились работать</w:t>
            </w:r>
          </w:p>
        </w:tc>
      </w:tr>
      <w:tr w:rsidR="008A7281" w:rsidRPr="00E169B3" w:rsidTr="002C23B2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A7281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E169B3">
              <w:rPr>
                <w:rFonts w:ascii="Times New Roman" w:hAnsi="Times New Roman"/>
                <w:iCs/>
                <w:lang w:val="ru-RU"/>
              </w:rPr>
              <w:t>201</w:t>
            </w:r>
            <w:r>
              <w:rPr>
                <w:rFonts w:ascii="Times New Roman" w:hAnsi="Times New Roman"/>
                <w:iCs/>
                <w:lang w:val="ru-RU"/>
              </w:rPr>
              <w:t>9</w:t>
            </w:r>
          </w:p>
        </w:tc>
        <w:tc>
          <w:tcPr>
            <w:tcW w:w="68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A7281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A7281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3</w:t>
            </w:r>
          </w:p>
        </w:tc>
        <w:tc>
          <w:tcPr>
            <w:tcW w:w="11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E169B3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E169B3">
              <w:rPr>
                <w:rFonts w:ascii="Times New Roman" w:hAnsi="Times New Roman"/>
                <w:iCs/>
                <w:lang w:val="ru-RU"/>
              </w:rPr>
              <w:t>1</w:t>
            </w:r>
          </w:p>
        </w:tc>
        <w:tc>
          <w:tcPr>
            <w:tcW w:w="14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E169B3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E169B3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A7281" w:rsidRPr="00E169B3" w:rsidTr="002C23B2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A7281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E169B3">
              <w:rPr>
                <w:rFonts w:ascii="Times New Roman" w:hAnsi="Times New Roman"/>
                <w:iCs/>
                <w:lang w:val="ru-RU"/>
              </w:rPr>
              <w:t>20</w:t>
            </w:r>
            <w:r>
              <w:rPr>
                <w:rFonts w:ascii="Times New Roman" w:hAnsi="Times New Roman"/>
                <w:iCs/>
                <w:lang w:val="ru-RU"/>
              </w:rPr>
              <w:t>20</w:t>
            </w:r>
          </w:p>
        </w:tc>
        <w:tc>
          <w:tcPr>
            <w:tcW w:w="68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A7281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A7281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  <w:tc>
          <w:tcPr>
            <w:tcW w:w="11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A7281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  <w:tc>
          <w:tcPr>
            <w:tcW w:w="14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E169B3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E169B3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A7281" w:rsidRPr="00E169B3" w:rsidTr="002C23B2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A7281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E169B3">
              <w:rPr>
                <w:rFonts w:ascii="Times New Roman" w:hAnsi="Times New Roman"/>
                <w:iCs/>
                <w:lang w:val="ru-RU"/>
              </w:rPr>
              <w:t>202</w:t>
            </w:r>
            <w:r>
              <w:rPr>
                <w:rFonts w:ascii="Times New Roman" w:hAnsi="Times New Roman"/>
                <w:iCs/>
                <w:lang w:val="ru-RU"/>
              </w:rPr>
              <w:t>1</w:t>
            </w:r>
          </w:p>
        </w:tc>
        <w:tc>
          <w:tcPr>
            <w:tcW w:w="68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A7281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4</w:t>
            </w:r>
          </w:p>
        </w:tc>
        <w:tc>
          <w:tcPr>
            <w:tcW w:w="11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A7281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1</w:t>
            </w:r>
          </w:p>
        </w:tc>
        <w:tc>
          <w:tcPr>
            <w:tcW w:w="11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8A7281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3</w:t>
            </w:r>
          </w:p>
        </w:tc>
        <w:tc>
          <w:tcPr>
            <w:tcW w:w="14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A7281" w:rsidRPr="00E169B3" w:rsidRDefault="008A7281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E169B3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B76FD6" w:rsidRPr="00E169B3" w:rsidTr="002C23B2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6FD6" w:rsidRPr="00B76FD6" w:rsidRDefault="00B76FD6" w:rsidP="002C23B2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2022</w:t>
            </w:r>
          </w:p>
        </w:tc>
        <w:tc>
          <w:tcPr>
            <w:tcW w:w="68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6FD6" w:rsidRDefault="00B76FD6" w:rsidP="002C23B2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2</w:t>
            </w:r>
          </w:p>
        </w:tc>
        <w:tc>
          <w:tcPr>
            <w:tcW w:w="11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6FD6" w:rsidRDefault="00B76FD6" w:rsidP="002C23B2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2</w:t>
            </w:r>
          </w:p>
        </w:tc>
        <w:tc>
          <w:tcPr>
            <w:tcW w:w="11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6FD6" w:rsidRDefault="00B76FD6" w:rsidP="002C23B2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  <w:tc>
          <w:tcPr>
            <w:tcW w:w="14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76FD6" w:rsidRPr="00B76FD6" w:rsidRDefault="00B76FD6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8F49AC" w:rsidRPr="00E169B3" w:rsidTr="002C23B2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F49AC" w:rsidRDefault="008F49AC" w:rsidP="002C23B2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2023</w:t>
            </w:r>
          </w:p>
        </w:tc>
        <w:tc>
          <w:tcPr>
            <w:tcW w:w="68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F49AC" w:rsidRDefault="008F49AC" w:rsidP="002C23B2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2</w:t>
            </w:r>
          </w:p>
        </w:tc>
        <w:tc>
          <w:tcPr>
            <w:tcW w:w="11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F49AC" w:rsidRDefault="008F49AC" w:rsidP="002C23B2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  <w:tc>
          <w:tcPr>
            <w:tcW w:w="11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F49AC" w:rsidRDefault="008F49AC" w:rsidP="002C23B2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2</w:t>
            </w:r>
          </w:p>
        </w:tc>
        <w:tc>
          <w:tcPr>
            <w:tcW w:w="14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F49AC" w:rsidRDefault="008F49AC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DA6267" w:rsidRPr="00E169B3" w:rsidTr="002C23B2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6267" w:rsidRDefault="00DA6267" w:rsidP="002C23B2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2024</w:t>
            </w:r>
          </w:p>
        </w:tc>
        <w:tc>
          <w:tcPr>
            <w:tcW w:w="68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6267" w:rsidRDefault="00DA6267" w:rsidP="002C23B2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3</w:t>
            </w:r>
          </w:p>
        </w:tc>
        <w:tc>
          <w:tcPr>
            <w:tcW w:w="111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6267" w:rsidRDefault="00DA6267" w:rsidP="002C23B2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0</w:t>
            </w:r>
          </w:p>
        </w:tc>
        <w:tc>
          <w:tcPr>
            <w:tcW w:w="1191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6267" w:rsidRDefault="00DA6267" w:rsidP="002C23B2">
            <w:pPr>
              <w:spacing w:after="0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3</w:t>
            </w:r>
          </w:p>
        </w:tc>
        <w:tc>
          <w:tcPr>
            <w:tcW w:w="1456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A6267" w:rsidRDefault="00DA6267" w:rsidP="002C23B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</w:tr>
    </w:tbl>
    <w:p w:rsidR="005D3A01" w:rsidRDefault="005D3A01" w:rsidP="000A491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799A" w:rsidRPr="00D16AAD" w:rsidRDefault="00A15D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D16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8D237B" w:rsidRPr="00D16AAD" w:rsidRDefault="00A15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 работают</w:t>
      </w:r>
      <w:r w:rsidR="008F49A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7281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8D23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A6267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аттестацию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966"/>
        <w:gridCol w:w="982"/>
        <w:gridCol w:w="1408"/>
        <w:gridCol w:w="1376"/>
        <w:gridCol w:w="1246"/>
      </w:tblGrid>
      <w:tr w:rsidR="008D237B" w:rsidRPr="007266E8" w:rsidTr="002C23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 xml:space="preserve">№ </w:t>
            </w:r>
            <w:proofErr w:type="gramStart"/>
            <w:r w:rsidRPr="00855670">
              <w:rPr>
                <w:sz w:val="22"/>
                <w:szCs w:val="22"/>
              </w:rPr>
              <w:t>п</w:t>
            </w:r>
            <w:proofErr w:type="gramEnd"/>
            <w:r w:rsidRPr="00855670">
              <w:rPr>
                <w:sz w:val="22"/>
                <w:szCs w:val="22"/>
              </w:rPr>
              <w:t>/п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>Категория участников образовательного процесса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>Всего в ОУ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>Высшей категории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  <w:lang w:val="en-US"/>
              </w:rPr>
              <w:t>I</w:t>
            </w:r>
          </w:p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>категории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>Без категории</w:t>
            </w:r>
          </w:p>
        </w:tc>
      </w:tr>
      <w:tr w:rsidR="008D237B" w:rsidRPr="007266E8" w:rsidTr="002C23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F49AC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237B" w:rsidRPr="007266E8" w:rsidTr="002C23B2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855670">
              <w:rPr>
                <w:sz w:val="22"/>
                <w:szCs w:val="22"/>
              </w:rPr>
              <w:t>Учителя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F49AC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D237B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F49AC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7B" w:rsidRPr="00855670" w:rsidRDefault="008F49AC" w:rsidP="002C23B2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C6799A" w:rsidRPr="00D16AAD" w:rsidRDefault="00DA626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1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8D237B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8D237B">
        <w:rPr>
          <w:rFonts w:hAnsi="Times New Roman" w:cs="Times New Roman"/>
          <w:color w:val="000000"/>
          <w:sz w:val="24"/>
          <w:szCs w:val="24"/>
          <w:lang w:val="ru-RU"/>
        </w:rPr>
        <w:t>перв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ую квалификационную категорию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(Гринев Е.В.)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C6799A" w:rsidRPr="00D16AAD" w:rsidRDefault="00A15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C6799A" w:rsidRPr="00D16AAD" w:rsidRDefault="00A15DA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C6799A" w:rsidRPr="00D16AAD" w:rsidRDefault="00A15DA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C6799A" w:rsidRDefault="00A15DA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799A" w:rsidRPr="00D16AAD" w:rsidRDefault="00A15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C6799A" w:rsidRPr="00D16AAD" w:rsidRDefault="00A15DA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C6799A" w:rsidRPr="00D16AAD" w:rsidRDefault="00A15DA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 w:rsidR="00E91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C6799A" w:rsidRPr="00B76FD6" w:rsidRDefault="00A15DA3" w:rsidP="00B76FD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  <w:r w:rsidR="00F74782" w:rsidRPr="00B76FD6">
        <w:rPr>
          <w:rFonts w:ascii="Times New Roman" w:hAnsi="Times New Roman"/>
          <w:iCs/>
          <w:sz w:val="24"/>
          <w:szCs w:val="24"/>
          <w:lang w:val="ru-RU"/>
        </w:rPr>
        <w:br/>
      </w:r>
      <w:r w:rsidRPr="00B76FD6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76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 w:rsidRPr="00B76FD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6F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  <w:r w:rsidR="00E9133C" w:rsidRPr="00B76FD6">
        <w:rPr>
          <w:rFonts w:ascii="Times New Roman" w:hAnsi="Times New Roman"/>
          <w:iCs/>
          <w:sz w:val="24"/>
          <w:szCs w:val="24"/>
          <w:lang w:val="ru-RU"/>
        </w:rPr>
        <w:br/>
      </w:r>
      <w:r w:rsidRPr="00B76FD6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C6799A" w:rsidRDefault="00A15DA3" w:rsidP="00E9133C">
      <w:pPr>
        <w:numPr>
          <w:ilvl w:val="0"/>
          <w:numId w:val="11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0F59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="00A10F59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236094">
        <w:rPr>
          <w:rFonts w:hAnsi="Times New Roman" w:cs="Times New Roman"/>
          <w:color w:val="000000"/>
          <w:sz w:val="24"/>
          <w:szCs w:val="24"/>
          <w:lang w:val="ru-RU"/>
        </w:rPr>
        <w:t xml:space="preserve"> 2577</w:t>
      </w:r>
      <w:r w:rsidR="00B76FD6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B76FD6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6799A" w:rsidRDefault="00A10F5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A15DA3">
        <w:rPr>
          <w:rFonts w:hAnsi="Times New Roman" w:cs="Times New Roman"/>
          <w:color w:val="000000"/>
          <w:sz w:val="24"/>
          <w:szCs w:val="24"/>
        </w:rPr>
        <w:t>100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A15DA3">
        <w:rPr>
          <w:rFonts w:hAnsi="Times New Roman" w:cs="Times New Roman"/>
          <w:color w:val="000000"/>
          <w:sz w:val="24"/>
          <w:szCs w:val="24"/>
        </w:rPr>
        <w:t>;</w:t>
      </w:r>
    </w:p>
    <w:p w:rsidR="00C6799A" w:rsidRDefault="00A10F5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236094">
        <w:rPr>
          <w:rFonts w:hAnsi="Times New Roman" w:cs="Times New Roman"/>
          <w:color w:val="000000"/>
          <w:sz w:val="24"/>
          <w:szCs w:val="24"/>
          <w:lang w:val="ru-RU"/>
        </w:rPr>
        <w:t xml:space="preserve"> 0,41</w:t>
      </w:r>
      <w:r w:rsidR="00A15DA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5DA3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="00A15DA3"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="00A15DA3"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 w:rsidR="00A15DA3">
        <w:rPr>
          <w:rFonts w:hAnsi="Times New Roman" w:cs="Times New Roman"/>
          <w:color w:val="000000"/>
          <w:sz w:val="24"/>
          <w:szCs w:val="24"/>
        </w:rPr>
        <w:t>;</w:t>
      </w:r>
    </w:p>
    <w:p w:rsidR="00C6799A" w:rsidRDefault="00A15DA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0F59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="00A10F59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236094">
        <w:rPr>
          <w:rFonts w:hAnsi="Times New Roman" w:cs="Times New Roman"/>
          <w:color w:val="000000"/>
          <w:sz w:val="24"/>
          <w:szCs w:val="24"/>
          <w:lang w:val="ru-RU"/>
        </w:rPr>
        <w:t xml:space="preserve"> 906</w:t>
      </w:r>
      <w:r w:rsidR="00B76FD6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B76FD6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6799A" w:rsidRPr="00D16AAD" w:rsidRDefault="00A15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C6799A" w:rsidRDefault="00A15DA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pPr w:leftFromText="180" w:rightFromText="180" w:bottomFromText="160" w:vertAnchor="text" w:tblpXSpec="center" w:tblpY="1"/>
        <w:tblOverlap w:val="never"/>
        <w:tblW w:w="84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16"/>
        <w:gridCol w:w="2353"/>
        <w:gridCol w:w="2581"/>
      </w:tblGrid>
      <w:tr w:rsidR="00F74782" w:rsidRPr="00933242" w:rsidTr="002C23B2">
        <w:trPr>
          <w:cantSplit/>
          <w:trHeight w:val="704"/>
        </w:trPr>
        <w:tc>
          <w:tcPr>
            <w:tcW w:w="3516" w:type="dxa"/>
            <w:hideMark/>
          </w:tcPr>
          <w:p w:rsidR="00F74782" w:rsidRPr="00933242" w:rsidRDefault="00F74782" w:rsidP="002C23B2">
            <w:pPr>
              <w:spacing w:before="40" w:after="4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33242">
              <w:rPr>
                <w:rFonts w:ascii="Times New Roman" w:hAnsi="Times New Roman"/>
              </w:rPr>
              <w:t>Наименование</w:t>
            </w:r>
            <w:proofErr w:type="spellEnd"/>
          </w:p>
          <w:p w:rsidR="00F74782" w:rsidRPr="00933242" w:rsidRDefault="00F74782" w:rsidP="002C23B2">
            <w:pPr>
              <w:spacing w:before="40" w:after="4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33242">
              <w:rPr>
                <w:rFonts w:ascii="Times New Roman" w:hAnsi="Times New Roman"/>
              </w:rPr>
              <w:t>Показателей</w:t>
            </w:r>
            <w:proofErr w:type="spellEnd"/>
          </w:p>
        </w:tc>
        <w:tc>
          <w:tcPr>
            <w:tcW w:w="2353" w:type="dxa"/>
            <w:hideMark/>
          </w:tcPr>
          <w:p w:rsidR="00F74782" w:rsidRPr="00F74782" w:rsidRDefault="00F74782" w:rsidP="002C23B2">
            <w:pPr>
              <w:spacing w:before="40" w:after="40"/>
              <w:ind w:left="-57" w:right="-57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F74782">
              <w:rPr>
                <w:rFonts w:ascii="Times New Roman" w:hAnsi="Times New Roman"/>
                <w:lang w:val="ru-RU"/>
              </w:rPr>
              <w:t>Состоит экземпляров на конец отчетного года</w:t>
            </w:r>
          </w:p>
        </w:tc>
        <w:tc>
          <w:tcPr>
            <w:tcW w:w="2581" w:type="dxa"/>
            <w:hideMark/>
          </w:tcPr>
          <w:p w:rsidR="00F74782" w:rsidRPr="00933242" w:rsidRDefault="00F74782" w:rsidP="002C23B2">
            <w:pPr>
              <w:spacing w:before="40" w:after="40"/>
              <w:ind w:left="-57" w:right="-57"/>
              <w:contextualSpacing/>
              <w:jc w:val="center"/>
              <w:rPr>
                <w:rFonts w:ascii="Times New Roman" w:hAnsi="Times New Roman"/>
              </w:rPr>
            </w:pPr>
            <w:r w:rsidRPr="00933242">
              <w:rPr>
                <w:rFonts w:ascii="Times New Roman" w:hAnsi="Times New Roman"/>
              </w:rPr>
              <w:t xml:space="preserve">В </w:t>
            </w:r>
            <w:proofErr w:type="spellStart"/>
            <w:r w:rsidRPr="00933242">
              <w:rPr>
                <w:rFonts w:ascii="Times New Roman" w:hAnsi="Times New Roman"/>
              </w:rPr>
              <w:t>том</w:t>
            </w:r>
            <w:proofErr w:type="spellEnd"/>
            <w:r w:rsidRPr="00933242">
              <w:rPr>
                <w:rFonts w:ascii="Times New Roman" w:hAnsi="Times New Roman"/>
              </w:rPr>
              <w:t xml:space="preserve"> </w:t>
            </w:r>
            <w:proofErr w:type="spellStart"/>
            <w:r w:rsidRPr="00933242">
              <w:rPr>
                <w:rFonts w:ascii="Times New Roman" w:hAnsi="Times New Roman"/>
              </w:rPr>
              <w:t>числе</w:t>
            </w:r>
            <w:proofErr w:type="spellEnd"/>
            <w:r w:rsidRPr="00933242">
              <w:rPr>
                <w:rFonts w:ascii="Times New Roman" w:hAnsi="Times New Roman"/>
              </w:rPr>
              <w:t xml:space="preserve"> </w:t>
            </w:r>
            <w:proofErr w:type="spellStart"/>
            <w:r w:rsidRPr="00933242">
              <w:rPr>
                <w:rFonts w:ascii="Times New Roman" w:hAnsi="Times New Roman"/>
              </w:rPr>
              <w:t>учащимся</w:t>
            </w:r>
            <w:proofErr w:type="spellEnd"/>
          </w:p>
        </w:tc>
      </w:tr>
      <w:tr w:rsidR="00F74782" w:rsidRPr="00933242" w:rsidTr="002C23B2">
        <w:trPr>
          <w:cantSplit/>
          <w:trHeight w:val="594"/>
        </w:trPr>
        <w:tc>
          <w:tcPr>
            <w:tcW w:w="3516" w:type="dxa"/>
            <w:vAlign w:val="center"/>
            <w:hideMark/>
          </w:tcPr>
          <w:p w:rsidR="00F74782" w:rsidRPr="00933242" w:rsidRDefault="00A10F59" w:rsidP="002C23B2">
            <w:pPr>
              <w:pStyle w:val="a7"/>
              <w:contextualSpacing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Объем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фонд</w:t>
            </w:r>
            <w:proofErr w:type="spellEnd"/>
            <w:r>
              <w:rPr>
                <w:sz w:val="22"/>
                <w:szCs w:val="22"/>
                <w:lang w:val="ru-RU"/>
              </w:rPr>
              <w:t>а</w:t>
            </w:r>
            <w:r w:rsidR="00F74782" w:rsidRPr="00933242">
              <w:rPr>
                <w:sz w:val="22"/>
                <w:szCs w:val="22"/>
              </w:rPr>
              <w:t xml:space="preserve">  </w:t>
            </w:r>
            <w:proofErr w:type="spellStart"/>
            <w:r w:rsidR="00F74782" w:rsidRPr="00933242">
              <w:rPr>
                <w:sz w:val="22"/>
                <w:szCs w:val="22"/>
              </w:rPr>
              <w:t>библиотеки</w:t>
            </w:r>
            <w:proofErr w:type="spellEnd"/>
            <w:r w:rsidR="00F74782" w:rsidRPr="00933242">
              <w:rPr>
                <w:sz w:val="22"/>
                <w:szCs w:val="22"/>
              </w:rPr>
              <w:t xml:space="preserve"> – </w:t>
            </w:r>
            <w:proofErr w:type="spellStart"/>
            <w:r w:rsidR="00F74782" w:rsidRPr="00933242">
              <w:rPr>
                <w:sz w:val="22"/>
                <w:szCs w:val="22"/>
              </w:rPr>
              <w:t>всего</w:t>
            </w:r>
            <w:proofErr w:type="spellEnd"/>
            <w:r w:rsidR="00F74782" w:rsidRPr="009332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53" w:type="dxa"/>
            <w:vAlign w:val="center"/>
            <w:hideMark/>
          </w:tcPr>
          <w:p w:rsidR="00F74782" w:rsidRPr="00A10F59" w:rsidRDefault="00236094" w:rsidP="002C23B2">
            <w:pPr>
              <w:spacing w:after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2577</w:t>
            </w:r>
          </w:p>
        </w:tc>
        <w:tc>
          <w:tcPr>
            <w:tcW w:w="2581" w:type="dxa"/>
            <w:vAlign w:val="center"/>
            <w:hideMark/>
          </w:tcPr>
          <w:p w:rsidR="00F74782" w:rsidRPr="00A10F59" w:rsidRDefault="00A10F59" w:rsidP="002C23B2">
            <w:pPr>
              <w:spacing w:before="40" w:after="4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 w:rsidR="00236094">
              <w:rPr>
                <w:rFonts w:ascii="Times New Roman" w:hAnsi="Times New Roman"/>
                <w:lang w:val="ru-RU"/>
              </w:rPr>
              <w:t>577</w:t>
            </w:r>
          </w:p>
        </w:tc>
      </w:tr>
      <w:tr w:rsidR="00F74782" w:rsidRPr="00933242" w:rsidTr="002C23B2">
        <w:trPr>
          <w:cantSplit/>
          <w:trHeight w:val="257"/>
        </w:trPr>
        <w:tc>
          <w:tcPr>
            <w:tcW w:w="3516" w:type="dxa"/>
            <w:vAlign w:val="center"/>
            <w:hideMark/>
          </w:tcPr>
          <w:p w:rsidR="00F74782" w:rsidRPr="00933242" w:rsidRDefault="00F74782" w:rsidP="002C23B2">
            <w:pPr>
              <w:spacing w:after="0"/>
              <w:ind w:left="113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33242">
              <w:rPr>
                <w:rFonts w:ascii="Times New Roman" w:hAnsi="Times New Roman"/>
              </w:rPr>
              <w:t>из</w:t>
            </w:r>
            <w:proofErr w:type="spellEnd"/>
            <w:r w:rsidRPr="00933242">
              <w:rPr>
                <w:rFonts w:ascii="Times New Roman" w:hAnsi="Times New Roman"/>
              </w:rPr>
              <w:t xml:space="preserve"> </w:t>
            </w:r>
            <w:proofErr w:type="spellStart"/>
            <w:r w:rsidRPr="00933242">
              <w:rPr>
                <w:rFonts w:ascii="Times New Roman" w:hAnsi="Times New Roman"/>
              </w:rPr>
              <w:t>него</w:t>
            </w:r>
            <w:proofErr w:type="spellEnd"/>
            <w:r w:rsidRPr="00933242">
              <w:rPr>
                <w:rFonts w:ascii="Times New Roman" w:hAnsi="Times New Roman"/>
              </w:rPr>
              <w:t xml:space="preserve"> </w:t>
            </w:r>
            <w:proofErr w:type="spellStart"/>
            <w:r w:rsidRPr="00933242">
              <w:rPr>
                <w:rFonts w:ascii="Times New Roman" w:hAnsi="Times New Roman"/>
              </w:rPr>
              <w:t>литература</w:t>
            </w:r>
            <w:proofErr w:type="spellEnd"/>
            <w:r w:rsidRPr="00933242">
              <w:rPr>
                <w:rFonts w:ascii="Times New Roman" w:hAnsi="Times New Roman"/>
              </w:rPr>
              <w:t>:</w:t>
            </w:r>
          </w:p>
        </w:tc>
        <w:tc>
          <w:tcPr>
            <w:tcW w:w="2353" w:type="dxa"/>
            <w:vAlign w:val="center"/>
          </w:tcPr>
          <w:p w:rsidR="00F74782" w:rsidRPr="00933242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vAlign w:val="center"/>
          </w:tcPr>
          <w:p w:rsidR="00F74782" w:rsidRPr="00933242" w:rsidRDefault="00F74782" w:rsidP="002C23B2">
            <w:pPr>
              <w:spacing w:before="40" w:after="4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74782" w:rsidRPr="00933242" w:rsidTr="002C23B2">
        <w:trPr>
          <w:cantSplit/>
        </w:trPr>
        <w:tc>
          <w:tcPr>
            <w:tcW w:w="3516" w:type="dxa"/>
            <w:vAlign w:val="center"/>
            <w:hideMark/>
          </w:tcPr>
          <w:p w:rsidR="00F74782" w:rsidRPr="00933242" w:rsidRDefault="00F74782" w:rsidP="002C23B2">
            <w:pPr>
              <w:spacing w:after="0"/>
              <w:ind w:left="284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33242">
              <w:rPr>
                <w:rFonts w:ascii="Times New Roman" w:hAnsi="Times New Roman"/>
              </w:rPr>
              <w:t>учебные</w:t>
            </w:r>
            <w:proofErr w:type="spellEnd"/>
            <w:r w:rsidRPr="00933242">
              <w:rPr>
                <w:rFonts w:ascii="Times New Roman" w:hAnsi="Times New Roman"/>
              </w:rPr>
              <w:t xml:space="preserve"> </w:t>
            </w:r>
            <w:proofErr w:type="spellStart"/>
            <w:r w:rsidRPr="00933242">
              <w:rPr>
                <w:rFonts w:ascii="Times New Roman" w:hAnsi="Times New Roman"/>
              </w:rPr>
              <w:t>издания</w:t>
            </w:r>
            <w:proofErr w:type="spellEnd"/>
          </w:p>
        </w:tc>
        <w:tc>
          <w:tcPr>
            <w:tcW w:w="2353" w:type="dxa"/>
            <w:vAlign w:val="center"/>
            <w:hideMark/>
          </w:tcPr>
          <w:p w:rsidR="00F74782" w:rsidRPr="00A10F59" w:rsidRDefault="00236094" w:rsidP="002C23B2">
            <w:pPr>
              <w:spacing w:after="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906</w:t>
            </w:r>
          </w:p>
        </w:tc>
        <w:tc>
          <w:tcPr>
            <w:tcW w:w="2581" w:type="dxa"/>
            <w:vAlign w:val="center"/>
          </w:tcPr>
          <w:p w:rsidR="00F74782" w:rsidRPr="00B76FD6" w:rsidRDefault="00236094" w:rsidP="002C23B2">
            <w:pPr>
              <w:spacing w:before="40" w:after="40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906</w:t>
            </w:r>
          </w:p>
        </w:tc>
      </w:tr>
      <w:tr w:rsidR="00F74782" w:rsidRPr="00933242" w:rsidTr="002C23B2">
        <w:trPr>
          <w:cantSplit/>
        </w:trPr>
        <w:tc>
          <w:tcPr>
            <w:tcW w:w="3516" w:type="dxa"/>
            <w:vAlign w:val="center"/>
            <w:hideMark/>
          </w:tcPr>
          <w:p w:rsidR="00F74782" w:rsidRPr="00933242" w:rsidRDefault="00F74782" w:rsidP="002C23B2">
            <w:pPr>
              <w:spacing w:after="0"/>
              <w:ind w:left="284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33242">
              <w:rPr>
                <w:rFonts w:ascii="Times New Roman" w:hAnsi="Times New Roman"/>
              </w:rPr>
              <w:t>художественная</w:t>
            </w:r>
            <w:proofErr w:type="spellEnd"/>
          </w:p>
        </w:tc>
        <w:tc>
          <w:tcPr>
            <w:tcW w:w="2353" w:type="dxa"/>
            <w:vAlign w:val="center"/>
            <w:hideMark/>
          </w:tcPr>
          <w:p w:rsidR="00F74782" w:rsidRPr="00933242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1671</w:t>
            </w:r>
          </w:p>
        </w:tc>
        <w:tc>
          <w:tcPr>
            <w:tcW w:w="2581" w:type="dxa"/>
            <w:vAlign w:val="center"/>
          </w:tcPr>
          <w:p w:rsidR="00F74782" w:rsidRPr="00933242" w:rsidRDefault="00F74782" w:rsidP="002C23B2">
            <w:pPr>
              <w:spacing w:before="40" w:after="4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1671</w:t>
            </w:r>
          </w:p>
        </w:tc>
      </w:tr>
      <w:tr w:rsidR="00F74782" w:rsidRPr="00933242" w:rsidTr="002C23B2">
        <w:trPr>
          <w:cantSplit/>
          <w:trHeight w:val="324"/>
        </w:trPr>
        <w:tc>
          <w:tcPr>
            <w:tcW w:w="3516" w:type="dxa"/>
            <w:vAlign w:val="center"/>
            <w:hideMark/>
          </w:tcPr>
          <w:p w:rsidR="00F74782" w:rsidRPr="00933242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33242">
              <w:rPr>
                <w:rFonts w:ascii="Times New Roman" w:hAnsi="Times New Roman"/>
              </w:rPr>
              <w:t>печатные</w:t>
            </w:r>
            <w:proofErr w:type="spellEnd"/>
            <w:r w:rsidRPr="00933242">
              <w:rPr>
                <w:rFonts w:ascii="Times New Roman" w:hAnsi="Times New Roman"/>
              </w:rPr>
              <w:t xml:space="preserve"> </w:t>
            </w:r>
            <w:proofErr w:type="spellStart"/>
            <w:r w:rsidRPr="00933242">
              <w:rPr>
                <w:rFonts w:ascii="Times New Roman" w:hAnsi="Times New Roman"/>
              </w:rPr>
              <w:t>документы</w:t>
            </w:r>
            <w:proofErr w:type="spellEnd"/>
          </w:p>
        </w:tc>
        <w:tc>
          <w:tcPr>
            <w:tcW w:w="2353" w:type="dxa"/>
            <w:vAlign w:val="center"/>
            <w:hideMark/>
          </w:tcPr>
          <w:p w:rsidR="00F74782" w:rsidRPr="00933242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933242">
              <w:rPr>
                <w:rFonts w:ascii="Times New Roman" w:hAnsi="Times New Roman"/>
              </w:rPr>
              <w:t>0</w:t>
            </w:r>
          </w:p>
        </w:tc>
        <w:tc>
          <w:tcPr>
            <w:tcW w:w="2581" w:type="dxa"/>
            <w:vAlign w:val="center"/>
          </w:tcPr>
          <w:p w:rsidR="00F74782" w:rsidRPr="00933242" w:rsidRDefault="00F74782" w:rsidP="002C23B2">
            <w:pPr>
              <w:spacing w:before="40" w:after="40"/>
              <w:contextualSpacing/>
              <w:jc w:val="center"/>
              <w:rPr>
                <w:rFonts w:ascii="Times New Roman" w:hAnsi="Times New Roman"/>
              </w:rPr>
            </w:pPr>
            <w:r w:rsidRPr="00933242">
              <w:rPr>
                <w:rFonts w:ascii="Times New Roman" w:hAnsi="Times New Roman"/>
              </w:rPr>
              <w:t>0</w:t>
            </w:r>
          </w:p>
        </w:tc>
      </w:tr>
      <w:tr w:rsidR="00F74782" w:rsidRPr="00933242" w:rsidTr="002C23B2">
        <w:trPr>
          <w:cantSplit/>
          <w:trHeight w:val="404"/>
        </w:trPr>
        <w:tc>
          <w:tcPr>
            <w:tcW w:w="3516" w:type="dxa"/>
            <w:vAlign w:val="center"/>
            <w:hideMark/>
          </w:tcPr>
          <w:p w:rsidR="00F74782" w:rsidRPr="00933242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33242">
              <w:rPr>
                <w:rFonts w:ascii="Times New Roman" w:hAnsi="Times New Roman"/>
              </w:rPr>
              <w:t>электронные</w:t>
            </w:r>
            <w:proofErr w:type="spellEnd"/>
            <w:r w:rsidRPr="00933242">
              <w:rPr>
                <w:rFonts w:ascii="Times New Roman" w:hAnsi="Times New Roman"/>
              </w:rPr>
              <w:t xml:space="preserve"> </w:t>
            </w:r>
            <w:proofErr w:type="spellStart"/>
            <w:r w:rsidRPr="00933242">
              <w:rPr>
                <w:rFonts w:ascii="Times New Roman" w:hAnsi="Times New Roman"/>
              </w:rPr>
              <w:t>издания</w:t>
            </w:r>
            <w:proofErr w:type="spellEnd"/>
          </w:p>
        </w:tc>
        <w:tc>
          <w:tcPr>
            <w:tcW w:w="2353" w:type="dxa"/>
            <w:vAlign w:val="center"/>
            <w:hideMark/>
          </w:tcPr>
          <w:p w:rsidR="00F74782" w:rsidRPr="00933242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933242">
              <w:rPr>
                <w:rFonts w:ascii="Times New Roman" w:hAnsi="Times New Roman"/>
              </w:rPr>
              <w:t>0</w:t>
            </w:r>
          </w:p>
        </w:tc>
        <w:tc>
          <w:tcPr>
            <w:tcW w:w="2581" w:type="dxa"/>
            <w:vAlign w:val="center"/>
          </w:tcPr>
          <w:p w:rsidR="00F74782" w:rsidRPr="00933242" w:rsidRDefault="00F74782" w:rsidP="002C23B2">
            <w:pPr>
              <w:spacing w:before="40" w:after="40"/>
              <w:contextualSpacing/>
              <w:jc w:val="center"/>
              <w:rPr>
                <w:rFonts w:ascii="Times New Roman" w:hAnsi="Times New Roman"/>
              </w:rPr>
            </w:pPr>
            <w:r w:rsidRPr="00933242">
              <w:rPr>
                <w:rFonts w:ascii="Times New Roman" w:hAnsi="Times New Roman"/>
              </w:rPr>
              <w:t>0</w:t>
            </w:r>
          </w:p>
        </w:tc>
      </w:tr>
      <w:tr w:rsidR="00F74782" w:rsidRPr="00933242" w:rsidTr="002C23B2">
        <w:trPr>
          <w:cantSplit/>
          <w:trHeight w:val="307"/>
        </w:trPr>
        <w:tc>
          <w:tcPr>
            <w:tcW w:w="3516" w:type="dxa"/>
            <w:vAlign w:val="center"/>
            <w:hideMark/>
          </w:tcPr>
          <w:p w:rsidR="00F74782" w:rsidRPr="00933242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933242">
              <w:rPr>
                <w:rFonts w:ascii="Times New Roman" w:hAnsi="Times New Roman"/>
              </w:rPr>
              <w:t>аудиовизуальные</w:t>
            </w:r>
            <w:proofErr w:type="spellEnd"/>
            <w:r w:rsidRPr="00933242">
              <w:rPr>
                <w:rFonts w:ascii="Times New Roman" w:hAnsi="Times New Roman"/>
              </w:rPr>
              <w:t xml:space="preserve"> </w:t>
            </w:r>
            <w:proofErr w:type="spellStart"/>
            <w:r w:rsidRPr="00933242">
              <w:rPr>
                <w:rFonts w:ascii="Times New Roman" w:hAnsi="Times New Roman"/>
              </w:rPr>
              <w:t>материалы</w:t>
            </w:r>
            <w:proofErr w:type="spellEnd"/>
          </w:p>
        </w:tc>
        <w:tc>
          <w:tcPr>
            <w:tcW w:w="2353" w:type="dxa"/>
            <w:vAlign w:val="center"/>
            <w:hideMark/>
          </w:tcPr>
          <w:p w:rsidR="00F74782" w:rsidRPr="00933242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2581" w:type="dxa"/>
            <w:vAlign w:val="center"/>
          </w:tcPr>
          <w:p w:rsidR="00F74782" w:rsidRPr="00933242" w:rsidRDefault="00F74782" w:rsidP="002C23B2">
            <w:pPr>
              <w:spacing w:before="40" w:after="4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</w:tr>
    </w:tbl>
    <w:p w:rsidR="00C6799A" w:rsidRPr="00D16AAD" w:rsidRDefault="00A15DA3" w:rsidP="00E9133C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75E82">
        <w:rPr>
          <w:rFonts w:hAnsi="Times New Roman" w:cs="Times New Roman"/>
          <w:color w:val="000000"/>
          <w:sz w:val="24"/>
          <w:szCs w:val="24"/>
          <w:lang w:val="ru-RU"/>
        </w:rPr>
        <w:t>21.09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 w:rsidR="00875E82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875E82">
        <w:rPr>
          <w:rFonts w:hAnsi="Times New Roman" w:cs="Times New Roman"/>
          <w:color w:val="000000"/>
          <w:sz w:val="24"/>
          <w:szCs w:val="24"/>
          <w:lang w:val="ru-RU"/>
        </w:rPr>
        <w:t>858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4782" w:rsidRPr="00F74782" w:rsidRDefault="00236094" w:rsidP="00E9133C">
      <w:pPr>
        <w:spacing w:before="0" w:beforeAutospacing="0" w:after="0" w:afterAutospacing="0"/>
        <w:ind w:firstLine="72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В 2023 – 2024 учебном году </w:t>
      </w:r>
      <w:r w:rsidR="00F74782" w:rsidRPr="00F74782">
        <w:rPr>
          <w:rFonts w:ascii="Times New Roman" w:hAnsi="Times New Roman"/>
          <w:iCs/>
          <w:color w:val="222222"/>
          <w:sz w:val="24"/>
          <w:szCs w:val="24"/>
          <w:lang w:val="ru-RU"/>
        </w:rPr>
        <w:t>зак</w:t>
      </w:r>
      <w:r w:rsidR="008965B0">
        <w:rPr>
          <w:rFonts w:ascii="Times New Roman" w:hAnsi="Times New Roman"/>
          <w:iCs/>
          <w:color w:val="222222"/>
          <w:sz w:val="24"/>
          <w:szCs w:val="24"/>
          <w:lang w:val="ru-RU"/>
        </w:rPr>
        <w:t>упили учебники на сумму 168228,8</w:t>
      </w:r>
      <w:r w:rsidR="00F74782" w:rsidRPr="00F74782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руб., в </w:t>
      </w:r>
      <w:r w:rsidR="008965B0">
        <w:rPr>
          <w:rFonts w:ascii="Times New Roman" w:hAnsi="Times New Roman"/>
          <w:iCs/>
          <w:color w:val="222222"/>
          <w:sz w:val="24"/>
          <w:szCs w:val="24"/>
          <w:lang w:val="ru-RU"/>
        </w:rPr>
        <w:t>количестве – 192</w:t>
      </w:r>
      <w:r w:rsidR="00F74782" w:rsidRPr="00F74782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экземпляров. В библиотеке не имеются электронные образовательные ресурсы.</w:t>
      </w:r>
    </w:p>
    <w:p w:rsidR="00F74782" w:rsidRPr="00F74782" w:rsidRDefault="008965B0" w:rsidP="00E9133C">
      <w:pPr>
        <w:spacing w:before="0" w:beforeAutospacing="0" w:after="0" w:afterAutospacing="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color w:val="222222"/>
          <w:sz w:val="24"/>
          <w:szCs w:val="24"/>
          <w:lang w:val="ru-RU"/>
        </w:rPr>
        <w:tab/>
      </w:r>
      <w:r w:rsidR="00F74782" w:rsidRPr="00F74782">
        <w:rPr>
          <w:rFonts w:ascii="Times New Roman" w:hAnsi="Times New Roman"/>
          <w:iCs/>
          <w:color w:val="222222"/>
          <w:sz w:val="24"/>
          <w:szCs w:val="24"/>
          <w:lang w:val="ru-RU"/>
        </w:rPr>
        <w:t>Средний уро</w:t>
      </w:r>
      <w:r w:rsidR="00E54E56">
        <w:rPr>
          <w:rFonts w:ascii="Times New Roman" w:hAnsi="Times New Roman"/>
          <w:iCs/>
          <w:color w:val="222222"/>
          <w:sz w:val="24"/>
          <w:szCs w:val="24"/>
          <w:lang w:val="ru-RU"/>
        </w:rPr>
        <w:t>вень посещаемости библиотеки – 10</w:t>
      </w:r>
      <w:r w:rsidR="00F74782" w:rsidRPr="00F74782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человек в день.</w:t>
      </w:r>
    </w:p>
    <w:p w:rsidR="00F74782" w:rsidRPr="00F74782" w:rsidRDefault="00F74782" w:rsidP="00E9133C">
      <w:pPr>
        <w:spacing w:before="0" w:beforeAutospacing="0" w:after="0" w:afterAutospacing="0"/>
        <w:ind w:firstLine="720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F74782">
        <w:rPr>
          <w:rFonts w:ascii="Times New Roman" w:hAnsi="Times New Roman"/>
          <w:iCs/>
          <w:color w:val="222222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933242">
        <w:rPr>
          <w:rFonts w:ascii="Times New Roman" w:hAnsi="Times New Roman"/>
          <w:iCs/>
          <w:color w:val="222222"/>
          <w:sz w:val="24"/>
          <w:szCs w:val="24"/>
        </w:rPr>
        <w:t> </w:t>
      </w:r>
      <w:r w:rsidRPr="00F74782">
        <w:rPr>
          <w:rFonts w:ascii="Times New Roman" w:hAnsi="Times New Roman"/>
          <w:iCs/>
          <w:color w:val="222222"/>
          <w:sz w:val="24"/>
          <w:szCs w:val="24"/>
          <w:lang w:val="ru-RU"/>
        </w:rPr>
        <w:t>и обновление фонда художественной литературы.</w:t>
      </w:r>
    </w:p>
    <w:p w:rsidR="00C6799A" w:rsidRPr="00D16AAD" w:rsidRDefault="00A15DA3" w:rsidP="00E9133C">
      <w:pPr>
        <w:spacing w:before="0" w:beforeAutospacing="0" w:after="0" w:afterAutospacing="0"/>
        <w:ind w:firstLine="708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0A4919" w:rsidRDefault="000A4919" w:rsidP="00F74782">
      <w:pPr>
        <w:ind w:firstLine="708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4782" w:rsidRPr="00F74782" w:rsidRDefault="00A15DA3" w:rsidP="00F74782">
      <w:pPr>
        <w:ind w:firstLine="708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D16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D16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  <w:r w:rsidR="00F747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="00F74782" w:rsidRPr="00F74782">
        <w:rPr>
          <w:rFonts w:ascii="Times New Roman" w:hAnsi="Times New Roman"/>
          <w:iCs/>
          <w:color w:val="222222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 w:rsidR="00F74782" w:rsidRPr="00F23B28">
        <w:rPr>
          <w:rFonts w:ascii="Times New Roman" w:hAnsi="Times New Roman"/>
          <w:iCs/>
          <w:color w:val="222222"/>
          <w:sz w:val="24"/>
          <w:szCs w:val="24"/>
        </w:rPr>
        <w:t> </w:t>
      </w:r>
      <w:r w:rsidR="00F74782" w:rsidRPr="00F74782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образовательные программы. В Школе оборудованы</w:t>
      </w:r>
      <w:r w:rsidR="00F74782">
        <w:rPr>
          <w:rFonts w:ascii="Times New Roman" w:hAnsi="Times New Roman"/>
          <w:iCs/>
          <w:color w:val="222222"/>
          <w:sz w:val="24"/>
          <w:szCs w:val="24"/>
        </w:rPr>
        <w:t> </w:t>
      </w:r>
      <w:r w:rsidR="00F74782" w:rsidRPr="00F74782">
        <w:rPr>
          <w:rFonts w:ascii="Times New Roman" w:hAnsi="Times New Roman"/>
          <w:iCs/>
          <w:color w:val="222222"/>
          <w:sz w:val="24"/>
          <w:szCs w:val="24"/>
          <w:lang w:val="ru-RU"/>
        </w:rPr>
        <w:t>9 учебных кабинетов, 1 кабинет информатики, мастерская, спортивная комната.</w:t>
      </w:r>
      <w:r w:rsidR="00F74782" w:rsidRPr="00F74782">
        <w:rPr>
          <w:rFonts w:ascii="Times New Roman" w:hAnsi="Times New Roman"/>
          <w:color w:val="222222"/>
          <w:sz w:val="24"/>
          <w:szCs w:val="24"/>
          <w:lang w:val="ru-RU"/>
        </w:rPr>
        <w:t xml:space="preserve"> </w:t>
      </w:r>
      <w:r w:rsidR="00F74782" w:rsidRPr="00A10F59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На первом этаже </w:t>
      </w:r>
      <w:proofErr w:type="gramStart"/>
      <w:r w:rsidR="00F74782" w:rsidRPr="00A10F59">
        <w:rPr>
          <w:rFonts w:ascii="Times New Roman" w:hAnsi="Times New Roman"/>
          <w:iCs/>
          <w:color w:val="222222"/>
          <w:sz w:val="24"/>
          <w:szCs w:val="24"/>
          <w:lang w:val="ru-RU"/>
        </w:rPr>
        <w:t>оборудованы</w:t>
      </w:r>
      <w:proofErr w:type="gramEnd"/>
      <w:r w:rsidR="00F74782" w:rsidRPr="00A10F59">
        <w:rPr>
          <w:rFonts w:ascii="Times New Roman" w:hAnsi="Times New Roman"/>
          <w:iCs/>
          <w:color w:val="222222"/>
          <w:sz w:val="24"/>
          <w:szCs w:val="24"/>
          <w:lang w:val="ru-RU"/>
        </w:rPr>
        <w:t xml:space="preserve"> столовая, пищеблок.</w:t>
      </w:r>
      <w:r w:rsidR="00F74782">
        <w:rPr>
          <w:rFonts w:ascii="Times New Roman" w:hAnsi="Times New Roman"/>
          <w:iCs/>
          <w:color w:val="222222"/>
          <w:sz w:val="24"/>
          <w:szCs w:val="24"/>
          <w:lang w:val="ru-RU"/>
        </w:rPr>
        <w:br/>
      </w:r>
      <w:r w:rsidR="00F74782" w:rsidRPr="00A10F59">
        <w:rPr>
          <w:rFonts w:ascii="Times New Roman" w:hAnsi="Times New Roman"/>
          <w:sz w:val="24"/>
          <w:szCs w:val="24"/>
          <w:lang w:val="ru-RU"/>
        </w:rPr>
        <w:t>Обеспеченность техническими средствами обучения</w:t>
      </w:r>
      <w:r w:rsidR="00F74782">
        <w:rPr>
          <w:rFonts w:ascii="Times New Roman" w:hAnsi="Times New Roman"/>
          <w:sz w:val="24"/>
          <w:szCs w:val="24"/>
          <w:lang w:val="ru-RU"/>
        </w:rPr>
        <w:br/>
      </w:r>
    </w:p>
    <w:tbl>
      <w:tblPr>
        <w:tblW w:w="7761" w:type="dxa"/>
        <w:jc w:val="center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1930"/>
        <w:gridCol w:w="2004"/>
      </w:tblGrid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23B28">
              <w:rPr>
                <w:rFonts w:ascii="Times New Roman" w:hAnsi="Times New Roman"/>
              </w:rPr>
              <w:t>Наименование</w:t>
            </w:r>
            <w:proofErr w:type="spellEnd"/>
            <w:r w:rsidRPr="00F23B28">
              <w:rPr>
                <w:rFonts w:ascii="Times New Roman" w:hAnsi="Times New Roman"/>
              </w:rPr>
              <w:t xml:space="preserve"> и </w:t>
            </w:r>
            <w:proofErr w:type="spellStart"/>
            <w:r w:rsidRPr="00F23B28">
              <w:rPr>
                <w:rFonts w:ascii="Times New Roman" w:hAnsi="Times New Roman"/>
              </w:rPr>
              <w:t>количество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23B28">
              <w:rPr>
                <w:rFonts w:ascii="Times New Roman" w:hAnsi="Times New Roman"/>
              </w:rPr>
              <w:t>Год</w:t>
            </w:r>
            <w:proofErr w:type="spellEnd"/>
            <w:r w:rsidRPr="00F23B28">
              <w:rPr>
                <w:rFonts w:ascii="Times New Roman" w:hAnsi="Times New Roman"/>
              </w:rPr>
              <w:t xml:space="preserve"> </w:t>
            </w:r>
            <w:proofErr w:type="spellStart"/>
            <w:r w:rsidRPr="00F23B28">
              <w:rPr>
                <w:rFonts w:ascii="Times New Roman" w:hAnsi="Times New Roman"/>
              </w:rPr>
              <w:t>приобретения</w:t>
            </w:r>
            <w:proofErr w:type="spell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 xml:space="preserve">% </w:t>
            </w:r>
            <w:proofErr w:type="spellStart"/>
            <w:r w:rsidRPr="00F23B28">
              <w:rPr>
                <w:rFonts w:ascii="Times New Roman" w:hAnsi="Times New Roman"/>
              </w:rPr>
              <w:t>использования</w:t>
            </w:r>
            <w:proofErr w:type="spellEnd"/>
            <w:r w:rsidRPr="00F23B28">
              <w:rPr>
                <w:rFonts w:ascii="Times New Roman" w:hAnsi="Times New Roman"/>
              </w:rPr>
              <w:t xml:space="preserve"> в </w:t>
            </w:r>
            <w:proofErr w:type="spellStart"/>
            <w:r w:rsidRPr="00F23B28">
              <w:rPr>
                <w:rFonts w:ascii="Times New Roman" w:hAnsi="Times New Roman"/>
              </w:rPr>
              <w:t>учебном</w:t>
            </w:r>
            <w:proofErr w:type="spellEnd"/>
            <w:r w:rsidRPr="00F23B28">
              <w:rPr>
                <w:rFonts w:ascii="Times New Roman" w:hAnsi="Times New Roman"/>
              </w:rPr>
              <w:t xml:space="preserve"> </w:t>
            </w:r>
            <w:proofErr w:type="spellStart"/>
            <w:r w:rsidRPr="00F23B28">
              <w:rPr>
                <w:rFonts w:ascii="Times New Roman" w:hAnsi="Times New Roman"/>
              </w:rPr>
              <w:t>процессе</w:t>
            </w:r>
            <w:proofErr w:type="spellEnd"/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F23B28">
              <w:rPr>
                <w:rFonts w:ascii="Times New Roman" w:hAnsi="Times New Roman"/>
              </w:rPr>
              <w:lastRenderedPageBreak/>
              <w:t>Мультимедийный</w:t>
            </w:r>
            <w:proofErr w:type="spellEnd"/>
            <w:r w:rsidRPr="00F23B28">
              <w:rPr>
                <w:rFonts w:ascii="Times New Roman" w:hAnsi="Times New Roman"/>
              </w:rPr>
              <w:t xml:space="preserve"> </w:t>
            </w:r>
            <w:proofErr w:type="spellStart"/>
            <w:r w:rsidRPr="00F23B28">
              <w:rPr>
                <w:rFonts w:ascii="Times New Roman" w:hAnsi="Times New Roman"/>
              </w:rPr>
              <w:t>проек</w:t>
            </w:r>
            <w:r>
              <w:rPr>
                <w:rFonts w:ascii="Times New Roman" w:hAnsi="Times New Roman"/>
              </w:rPr>
              <w:t>тор</w:t>
            </w:r>
            <w:proofErr w:type="spellEnd"/>
            <w:r>
              <w:rPr>
                <w:rFonts w:ascii="Times New Roman" w:hAnsi="Times New Roman"/>
              </w:rPr>
              <w:t xml:space="preserve"> –2</w:t>
            </w:r>
            <w:r w:rsidRPr="00F23B28">
              <w:rPr>
                <w:rFonts w:ascii="Times New Roman" w:hAnsi="Times New Roman"/>
              </w:rPr>
              <w:t xml:space="preserve"> </w:t>
            </w:r>
            <w:proofErr w:type="spellStart"/>
            <w:r w:rsidRPr="00F23B28">
              <w:rPr>
                <w:rFonts w:ascii="Times New Roman" w:hAnsi="Times New Roman"/>
              </w:rPr>
              <w:t>шт</w:t>
            </w:r>
            <w:proofErr w:type="spellEnd"/>
            <w:r w:rsidRPr="00F23B28">
              <w:rPr>
                <w:rFonts w:ascii="Times New Roman" w:hAnsi="Times New Roman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2015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100%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74782" w:rsidRDefault="00E54E56" w:rsidP="002C23B2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Компьютер – 5</w:t>
            </w:r>
            <w:r w:rsidR="00F74782" w:rsidRPr="00F74782">
              <w:rPr>
                <w:rFonts w:ascii="Times New Roman" w:hAnsi="Times New Roman"/>
                <w:lang w:val="ru-RU"/>
              </w:rPr>
              <w:t xml:space="preserve"> шт.</w:t>
            </w:r>
          </w:p>
          <w:p w:rsidR="00F74782" w:rsidRPr="00F74782" w:rsidRDefault="00300562" w:rsidP="002C23B2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вт.ч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lang w:val="ru-RU"/>
              </w:rPr>
              <w:t>подключены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к Интерне</w:t>
            </w:r>
            <w:r w:rsidR="00E54E56">
              <w:rPr>
                <w:rFonts w:ascii="Times New Roman" w:hAnsi="Times New Roman"/>
                <w:lang w:val="ru-RU"/>
              </w:rPr>
              <w:t>ту – 4</w:t>
            </w:r>
            <w:r w:rsidR="00F74782" w:rsidRPr="00F74782">
              <w:rPr>
                <w:rFonts w:ascii="Times New Roman" w:hAnsi="Times New Roman"/>
                <w:lang w:val="ru-RU"/>
              </w:rPr>
              <w:t xml:space="preserve"> шт.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C747BB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2007 – </w:t>
            </w:r>
            <w:r w:rsidRPr="00F23B2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100%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74782" w:rsidRDefault="00E044B1" w:rsidP="002C23B2">
            <w:pPr>
              <w:spacing w:after="0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Ноутбуки – 7</w:t>
            </w:r>
            <w:r w:rsidR="00E54E56">
              <w:rPr>
                <w:rFonts w:ascii="Times New Roman" w:hAnsi="Times New Roman"/>
                <w:lang w:val="ru-RU"/>
              </w:rPr>
              <w:t xml:space="preserve"> </w:t>
            </w:r>
            <w:r w:rsidR="00F74782" w:rsidRPr="00F74782">
              <w:rPr>
                <w:rFonts w:ascii="Times New Roman" w:hAnsi="Times New Roman"/>
                <w:lang w:val="ru-RU"/>
              </w:rPr>
              <w:t>шт. 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т.ч</w:t>
            </w:r>
            <w:proofErr w:type="spellEnd"/>
            <w:r>
              <w:rPr>
                <w:rFonts w:ascii="Times New Roman" w:hAnsi="Times New Roman"/>
                <w:lang w:val="ru-RU"/>
              </w:rPr>
              <w:t>. подключены к Интернету – 8</w:t>
            </w:r>
            <w:r w:rsidR="00F74782" w:rsidRPr="00F74782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proofErr w:type="gramStart"/>
            <w:r w:rsidR="00F74782" w:rsidRPr="00F74782">
              <w:rPr>
                <w:rFonts w:ascii="Times New Roman" w:hAnsi="Times New Roman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82" w:rsidRPr="00F74782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15 – </w:t>
            </w:r>
            <w:r w:rsidRPr="00F23B2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100%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E54E56" w:rsidP="002C23B2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Принтер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ru-RU"/>
              </w:rPr>
              <w:t xml:space="preserve">0 </w:t>
            </w:r>
            <w:proofErr w:type="spellStart"/>
            <w:r w:rsidR="00F74782" w:rsidRPr="00F23B28">
              <w:rPr>
                <w:rFonts w:ascii="Times New Roman" w:hAnsi="Times New Roman"/>
              </w:rPr>
              <w:t>шт</w:t>
            </w:r>
            <w:proofErr w:type="spellEnd"/>
            <w:r w:rsidR="00F74782" w:rsidRPr="00F23B28">
              <w:rPr>
                <w:rFonts w:ascii="Times New Roman" w:hAnsi="Times New Roman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2015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100%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300562" w:rsidP="002C23B2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МФУ – </w:t>
            </w:r>
            <w:r w:rsidR="00E54E56">
              <w:rPr>
                <w:rFonts w:ascii="Times New Roman" w:hAnsi="Times New Roman"/>
                <w:lang w:val="ru-RU"/>
              </w:rPr>
              <w:t>6</w:t>
            </w:r>
            <w:r w:rsidR="00F74782" w:rsidRPr="00F23B28">
              <w:rPr>
                <w:rFonts w:ascii="Times New Roman" w:hAnsi="Times New Roman"/>
              </w:rPr>
              <w:t xml:space="preserve"> </w:t>
            </w:r>
            <w:proofErr w:type="spellStart"/>
            <w:r w:rsidR="00F74782" w:rsidRPr="00F23B28">
              <w:rPr>
                <w:rFonts w:ascii="Times New Roman" w:hAnsi="Times New Roman"/>
              </w:rPr>
              <w:t>шт</w:t>
            </w:r>
            <w:proofErr w:type="spellEnd"/>
            <w:r w:rsidR="00F74782" w:rsidRPr="00F23B28">
              <w:rPr>
                <w:rFonts w:ascii="Times New Roman" w:hAnsi="Times New Roman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30056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– 202</w:t>
            </w:r>
            <w:r>
              <w:rPr>
                <w:rFonts w:ascii="Times New Roman" w:hAnsi="Times New Roman"/>
                <w:lang w:val="ru-RU"/>
              </w:rPr>
              <w:t>1</w:t>
            </w:r>
            <w:r w:rsidR="00F747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100%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F23B28">
              <w:rPr>
                <w:rFonts w:ascii="Times New Roman" w:hAnsi="Times New Roman"/>
              </w:rPr>
              <w:t>Интерактивная</w:t>
            </w:r>
            <w:proofErr w:type="spellEnd"/>
            <w:r w:rsidRPr="00F23B28">
              <w:rPr>
                <w:rFonts w:ascii="Times New Roman" w:hAnsi="Times New Roman"/>
              </w:rPr>
              <w:t xml:space="preserve"> </w:t>
            </w:r>
            <w:proofErr w:type="spellStart"/>
            <w:r w:rsidRPr="00F23B28">
              <w:rPr>
                <w:rFonts w:ascii="Times New Roman" w:hAnsi="Times New Roman"/>
              </w:rPr>
              <w:t>доска</w:t>
            </w:r>
            <w:proofErr w:type="spellEnd"/>
            <w:r w:rsidRPr="00F23B28">
              <w:rPr>
                <w:rFonts w:ascii="Times New Roman" w:hAnsi="Times New Roman"/>
              </w:rPr>
              <w:t xml:space="preserve"> – 2 </w:t>
            </w:r>
            <w:proofErr w:type="spellStart"/>
            <w:r w:rsidRPr="00F23B28">
              <w:rPr>
                <w:rFonts w:ascii="Times New Roman" w:hAnsi="Times New Roman"/>
              </w:rPr>
              <w:t>шт</w:t>
            </w:r>
            <w:proofErr w:type="spellEnd"/>
            <w:r w:rsidRPr="00F23B28">
              <w:rPr>
                <w:rFonts w:ascii="Times New Roman" w:hAnsi="Times New Roman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2012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100%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Верстак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слесарный</w:t>
            </w:r>
            <w:proofErr w:type="spellEnd"/>
            <w:r>
              <w:rPr>
                <w:rFonts w:ascii="Times New Roman" w:hAnsi="Times New Roman"/>
              </w:rPr>
              <w:t xml:space="preserve"> – 1</w:t>
            </w:r>
            <w:r w:rsidRPr="00F23B28">
              <w:rPr>
                <w:rFonts w:ascii="Times New Roman" w:hAnsi="Times New Roman"/>
              </w:rPr>
              <w:t xml:space="preserve"> </w:t>
            </w:r>
            <w:proofErr w:type="spellStart"/>
            <w:r w:rsidRPr="00F23B28">
              <w:rPr>
                <w:rFonts w:ascii="Times New Roman" w:hAnsi="Times New Roman"/>
              </w:rPr>
              <w:t>шт</w:t>
            </w:r>
            <w:proofErr w:type="spellEnd"/>
            <w:r w:rsidRPr="00F23B28">
              <w:rPr>
                <w:rFonts w:ascii="Times New Roman" w:hAnsi="Times New Roman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100%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Видеокамера</w:t>
            </w:r>
            <w:proofErr w:type="spellEnd"/>
            <w:r>
              <w:rPr>
                <w:rFonts w:ascii="Times New Roman" w:hAnsi="Times New Roman"/>
              </w:rPr>
              <w:t xml:space="preserve"> – 1</w:t>
            </w:r>
            <w:r w:rsidRPr="00F23B28">
              <w:rPr>
                <w:rFonts w:ascii="Times New Roman" w:hAnsi="Times New Roman"/>
              </w:rPr>
              <w:t xml:space="preserve"> </w:t>
            </w:r>
            <w:proofErr w:type="spellStart"/>
            <w:r w:rsidRPr="00F23B28">
              <w:rPr>
                <w:rFonts w:ascii="Times New Roman" w:hAnsi="Times New Roman"/>
              </w:rPr>
              <w:t>шт</w:t>
            </w:r>
            <w:proofErr w:type="spellEnd"/>
            <w:r w:rsidRPr="00F23B28">
              <w:rPr>
                <w:rFonts w:ascii="Times New Roman" w:hAnsi="Times New Roman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2011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100%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F23B28">
              <w:rPr>
                <w:rFonts w:ascii="Times New Roman" w:hAnsi="Times New Roman"/>
              </w:rPr>
              <w:t>Лыжи</w:t>
            </w:r>
            <w:proofErr w:type="spellEnd"/>
            <w:r w:rsidRPr="00F23B28">
              <w:rPr>
                <w:rFonts w:ascii="Times New Roman" w:hAnsi="Times New Roman"/>
              </w:rPr>
              <w:t xml:space="preserve"> – 10 </w:t>
            </w:r>
            <w:proofErr w:type="spellStart"/>
            <w:r w:rsidRPr="00F23B28">
              <w:rPr>
                <w:rFonts w:ascii="Times New Roman" w:hAnsi="Times New Roman"/>
              </w:rPr>
              <w:t>пар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2012 – </w:t>
            </w:r>
            <w:r w:rsidRPr="00F23B28">
              <w:rPr>
                <w:rFonts w:ascii="Times New Roman" w:hAnsi="Times New Roman"/>
              </w:rPr>
              <w:t>2017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50%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Теннисный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стол</w:t>
            </w:r>
            <w:proofErr w:type="spellEnd"/>
            <w:r>
              <w:rPr>
                <w:rFonts w:ascii="Times New Roman" w:hAnsi="Times New Roman"/>
              </w:rPr>
              <w:t xml:space="preserve"> – 1</w:t>
            </w:r>
            <w:r w:rsidRPr="00F23B28">
              <w:rPr>
                <w:rFonts w:ascii="Times New Roman" w:hAnsi="Times New Roman"/>
              </w:rPr>
              <w:t xml:space="preserve"> </w:t>
            </w:r>
            <w:proofErr w:type="spellStart"/>
            <w:r w:rsidRPr="00F23B28"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100%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82" w:rsidRDefault="00F74782" w:rsidP="002C23B2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Стенка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шведская</w:t>
            </w:r>
            <w:proofErr w:type="spellEnd"/>
            <w:r>
              <w:rPr>
                <w:rFonts w:ascii="Times New Roman" w:hAnsi="Times New Roman"/>
              </w:rPr>
              <w:t xml:space="preserve"> – 2шт.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82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2015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82" w:rsidRDefault="00F74782" w:rsidP="002C23B2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Татами</w:t>
            </w:r>
            <w:proofErr w:type="spellEnd"/>
            <w:r>
              <w:rPr>
                <w:rFonts w:ascii="Times New Roman" w:hAnsi="Times New Roman"/>
              </w:rPr>
              <w:t xml:space="preserve"> – 2шт.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82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</w:t>
            </w:r>
            <w:proofErr w:type="spellEnd"/>
            <w:r>
              <w:rPr>
                <w:rFonts w:ascii="Times New Roman" w:hAnsi="Times New Roman"/>
              </w:rPr>
              <w:t xml:space="preserve"> 2017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F74782" w:rsidRPr="00F23B28" w:rsidTr="002C23B2">
        <w:trPr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rPr>
                <w:rFonts w:ascii="Times New Roman" w:hAnsi="Times New Roman"/>
              </w:rPr>
            </w:pPr>
            <w:proofErr w:type="spellStart"/>
            <w:r w:rsidRPr="00F23B28">
              <w:rPr>
                <w:rFonts w:ascii="Times New Roman" w:hAnsi="Times New Roman"/>
              </w:rPr>
              <w:t>Спортивное</w:t>
            </w:r>
            <w:proofErr w:type="spellEnd"/>
            <w:r w:rsidRPr="00F23B28">
              <w:rPr>
                <w:rFonts w:ascii="Times New Roman" w:hAnsi="Times New Roman"/>
              </w:rPr>
              <w:t xml:space="preserve"> </w:t>
            </w:r>
            <w:proofErr w:type="spellStart"/>
            <w:r w:rsidRPr="00F23B28">
              <w:rPr>
                <w:rFonts w:ascii="Times New Roman" w:hAnsi="Times New Roman"/>
              </w:rPr>
              <w:t>оборудование</w:t>
            </w:r>
            <w:proofErr w:type="spellEnd"/>
            <w:r w:rsidRPr="00F23B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– 2020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782" w:rsidRPr="00F23B28" w:rsidRDefault="00F74782" w:rsidP="002C23B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F23B28">
              <w:rPr>
                <w:rFonts w:ascii="Times New Roman" w:hAnsi="Times New Roman"/>
              </w:rPr>
              <w:t>100%</w:t>
            </w:r>
          </w:p>
        </w:tc>
      </w:tr>
    </w:tbl>
    <w:p w:rsidR="00C6799A" w:rsidRPr="00D16AAD" w:rsidRDefault="00E9133C" w:rsidP="00E913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A15DA3"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="00A15DA3" w:rsidRPr="00D16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C6799A" w:rsidRPr="00D16AAD" w:rsidRDefault="00A15DA3" w:rsidP="00E9133C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системе оценки качества </w:t>
      </w:r>
      <w:r w:rsidR="00283A4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A6267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799A" w:rsidRPr="00CC6ADD" w:rsidRDefault="00A15DA3" w:rsidP="000F36FE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74782">
        <w:rPr>
          <w:rFonts w:hAnsi="Times New Roman" w:cs="Times New Roman"/>
          <w:color w:val="000000"/>
          <w:sz w:val="24"/>
          <w:szCs w:val="24"/>
          <w:lang w:val="ru-RU"/>
        </w:rPr>
        <w:t>собеседованию с родителями</w:t>
      </w:r>
      <w:r w:rsidR="00DA6267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F74782">
        <w:rPr>
          <w:rFonts w:hAnsi="Times New Roman" w:cs="Times New Roman"/>
          <w:color w:val="000000"/>
          <w:sz w:val="24"/>
          <w:szCs w:val="24"/>
          <w:lang w:val="ru-RU"/>
        </w:rPr>
        <w:t xml:space="preserve"> 100%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CC6ADD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F7478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. Высказаны пожелания о</w:t>
      </w:r>
      <w:r w:rsidR="00DA6267">
        <w:rPr>
          <w:rFonts w:hAnsi="Times New Roman" w:cs="Times New Roman"/>
          <w:color w:val="000000"/>
          <w:sz w:val="24"/>
          <w:szCs w:val="24"/>
          <w:lang w:val="ru-RU"/>
        </w:rPr>
        <w:t>б ознакомлении с профессиями (ВНД «Россия – мои горизонты)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83A47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 w:rsidR="00283A47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0F36FE">
        <w:rPr>
          <w:rFonts w:hAnsi="Times New Roman" w:cs="Times New Roman"/>
          <w:color w:val="000000"/>
          <w:sz w:val="24"/>
          <w:szCs w:val="24"/>
          <w:lang w:val="ru-RU"/>
        </w:rPr>
        <w:t>100% состав родителей удовлетворён образовательным и воспитательным процессом в школе.</w:t>
      </w:r>
      <w:proofErr w:type="gramEnd"/>
    </w:p>
    <w:p w:rsidR="00C6799A" w:rsidRPr="00D16AAD" w:rsidRDefault="00A15D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  <w:r w:rsidR="00F65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  <w:t>за</w:t>
      </w:r>
      <w:r w:rsidR="00DA62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="00F656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:rsidR="00C6799A" w:rsidRPr="00D16AAD" w:rsidRDefault="00A15D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A6267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="00DA6267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6AA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Ind w:w="-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513"/>
        <w:gridCol w:w="1350"/>
      </w:tblGrid>
      <w:tr w:rsidR="00F656C6" w:rsidRPr="003F4B19" w:rsidTr="00B017D7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center"/>
            </w:pPr>
            <w:r w:rsidRPr="00F656C6">
              <w:rPr>
                <w:b/>
                <w:bCs/>
              </w:rPr>
              <w:t>N п/п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center"/>
            </w:pPr>
            <w:proofErr w:type="spellStart"/>
            <w:r w:rsidRPr="00F656C6">
              <w:rPr>
                <w:b/>
                <w:bCs/>
              </w:rPr>
              <w:t>Показатели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center"/>
            </w:pPr>
            <w:proofErr w:type="spellStart"/>
            <w:r w:rsidRPr="00F656C6">
              <w:rPr>
                <w:b/>
                <w:bCs/>
              </w:rPr>
              <w:t>Единица</w:t>
            </w:r>
            <w:proofErr w:type="spellEnd"/>
            <w:r w:rsidRPr="00F656C6">
              <w:rPr>
                <w:b/>
                <w:bCs/>
              </w:rPr>
              <w:t xml:space="preserve"> </w:t>
            </w:r>
            <w:proofErr w:type="spellStart"/>
            <w:r w:rsidRPr="00F656C6">
              <w:rPr>
                <w:b/>
                <w:bCs/>
              </w:rPr>
              <w:t>измерения</w:t>
            </w:r>
            <w:proofErr w:type="spellEnd"/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roofErr w:type="spellStart"/>
            <w:r w:rsidRPr="003F4B19">
              <w:t>Образовательная</w:t>
            </w:r>
            <w:proofErr w:type="spellEnd"/>
            <w:r w:rsidRPr="003F4B19">
              <w:t xml:space="preserve"> </w:t>
            </w:r>
            <w:proofErr w:type="spellStart"/>
            <w:r w:rsidRPr="003F4B19">
              <w:t>деятельность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r w:rsidRPr="003F4B19">
              <w:t> 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roofErr w:type="spellStart"/>
            <w:r w:rsidRPr="003F4B19">
              <w:t>Общая</w:t>
            </w:r>
            <w:proofErr w:type="spellEnd"/>
            <w:r w:rsidRPr="003F4B19">
              <w:t xml:space="preserve"> </w:t>
            </w:r>
            <w:proofErr w:type="spellStart"/>
            <w:r w:rsidRPr="003F4B19">
              <w:t>численность</w:t>
            </w:r>
            <w:proofErr w:type="spellEnd"/>
            <w:r w:rsidRPr="003F4B19">
              <w:t xml:space="preserve"> </w:t>
            </w:r>
            <w:proofErr w:type="spellStart"/>
            <w:r w:rsidRPr="003F4B19">
              <w:t>учащихся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9A0684" w:rsidRDefault="009A0684" w:rsidP="00B017D7">
            <w:pPr>
              <w:jc w:val="center"/>
              <w:rPr>
                <w:lang w:val="ru-RU"/>
              </w:rPr>
            </w:pPr>
            <w:r>
              <w:t>1</w:t>
            </w:r>
            <w:r w:rsidR="00E044B1">
              <w:rPr>
                <w:lang w:val="ru-RU"/>
              </w:rPr>
              <w:t>2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 учащихся по образовательной программе </w:t>
            </w:r>
            <w:r w:rsidRPr="003F4B19">
              <w:t> </w:t>
            </w:r>
            <w:r w:rsidRPr="00F656C6">
              <w:rPr>
                <w:lang w:val="ru-RU"/>
              </w:rPr>
              <w:t xml:space="preserve"> начального общего образования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DA6267" w:rsidRDefault="00DA6267" w:rsidP="00B017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 учащихся по образовательной программе </w:t>
            </w:r>
            <w:r w:rsidRPr="003F4B19">
              <w:t> </w:t>
            </w:r>
            <w:r w:rsidRPr="00F656C6">
              <w:rPr>
                <w:lang w:val="ru-RU"/>
              </w:rPr>
              <w:t xml:space="preserve"> основного общего образования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9A0684" w:rsidRDefault="00E044B1" w:rsidP="00B017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 учащихся по образовательной программе </w:t>
            </w:r>
            <w:r w:rsidRPr="003F4B19">
              <w:t> </w:t>
            </w:r>
            <w:r w:rsidRPr="00F656C6">
              <w:rPr>
                <w:lang w:val="ru-RU"/>
              </w:rPr>
              <w:t xml:space="preserve"> среднего общего образования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-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учащихся, </w:t>
            </w:r>
            <w:r w:rsidRPr="003F4B19">
              <w:t> </w:t>
            </w:r>
            <w:r w:rsidRPr="00F656C6">
              <w:rPr>
                <w:lang w:val="ru-RU"/>
              </w:rPr>
              <w:t xml:space="preserve"> успевающих на "4" и "5" по результатам промежуточной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аттестации, в общей численности учащихся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E044B1" w:rsidP="00B017D7">
            <w:pPr>
              <w:jc w:val="center"/>
            </w:pPr>
            <w:r>
              <w:rPr>
                <w:lang w:val="ru-RU"/>
              </w:rPr>
              <w:t>7</w:t>
            </w:r>
            <w:r w:rsidR="00DA6267">
              <w:t>/</w:t>
            </w:r>
            <w:r>
              <w:rPr>
                <w:lang w:val="ru-RU"/>
              </w:rPr>
              <w:t>58</w:t>
            </w:r>
            <w:r w:rsidR="00F656C6">
              <w:t>%</w:t>
            </w:r>
          </w:p>
        </w:tc>
      </w:tr>
      <w:tr w:rsidR="00F656C6" w:rsidRPr="00E044B1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Средний балл государственной итоговой аттестации </w:t>
            </w:r>
            <w:r w:rsidRPr="003F4B19">
              <w:t> </w:t>
            </w:r>
            <w:r w:rsidRPr="00F656C6">
              <w:rPr>
                <w:lang w:val="ru-RU"/>
              </w:rPr>
              <w:t xml:space="preserve"> выпускников 9 класса по русскому языку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9A0684" w:rsidRDefault="00E044B1" w:rsidP="00B017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сдавали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Средний балл государственной итоговой аттестации </w:t>
            </w:r>
            <w:r w:rsidRPr="003F4B19">
              <w:t> </w:t>
            </w:r>
            <w:r w:rsidRPr="00F656C6">
              <w:rPr>
                <w:lang w:val="ru-RU"/>
              </w:rPr>
              <w:t xml:space="preserve"> выпускников 9 класса по математике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9A0684" w:rsidRDefault="00E044B1" w:rsidP="00B017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 сдавали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Средний балл единого государственного экзамена </w:t>
            </w:r>
            <w:r w:rsidRPr="003F4B19">
              <w:t> </w:t>
            </w:r>
            <w:r w:rsidRPr="00F656C6">
              <w:rPr>
                <w:lang w:val="ru-RU"/>
              </w:rPr>
              <w:t xml:space="preserve"> выпускников 11 класса по </w:t>
            </w:r>
            <w:r w:rsidRPr="00F656C6">
              <w:rPr>
                <w:lang w:val="ru-RU"/>
              </w:rPr>
              <w:lastRenderedPageBreak/>
              <w:t>русскому языку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lastRenderedPageBreak/>
              <w:t>-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lastRenderedPageBreak/>
              <w:t>1.9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Средний балл единого государственного экзамена </w:t>
            </w:r>
            <w:r w:rsidRPr="003F4B19">
              <w:t> </w:t>
            </w:r>
            <w:r w:rsidRPr="00F656C6">
              <w:rPr>
                <w:lang w:val="ru-RU"/>
              </w:rPr>
              <w:t xml:space="preserve"> выпускников 11 класса по математике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-</w:t>
            </w:r>
          </w:p>
        </w:tc>
      </w:tr>
      <w:tr w:rsidR="00F656C6" w:rsidRPr="00E044B1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выпускников 9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класса, получивших неудовлетворительные результаты на государственной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итоговой аттестации по русскому языку, в общей численности выпускников 9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класса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52280C" w:rsidRDefault="00E044B1" w:rsidP="00B017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656C6" w:rsidRPr="00E044B1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выпускников 9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класса, получивших неудовлетворительные результаты на государственной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итоговой аттестации по математике, в общей численности выпускников 9 класса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52280C" w:rsidRDefault="00E044B1" w:rsidP="00B017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выпускников 11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класса, получивших результаты ниже установленного минимального количества </w:t>
            </w:r>
            <w:r w:rsidRPr="003F4B19">
              <w:t> </w:t>
            </w:r>
            <w:r w:rsidRPr="00F656C6">
              <w:rPr>
                <w:lang w:val="ru-RU"/>
              </w:rPr>
              <w:t xml:space="preserve"> баллов единого государственного экзамена по русскому языку, в общей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численности выпускников 11 класса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-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выпускников 11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класса, получивших результаты ниже установленного минимального количества </w:t>
            </w:r>
            <w:r w:rsidRPr="003F4B19">
              <w:t> </w:t>
            </w:r>
            <w:r w:rsidRPr="00F656C6">
              <w:rPr>
                <w:lang w:val="ru-RU"/>
              </w:rPr>
              <w:t xml:space="preserve"> баллов единого государственного экзамена по математике, в общей численности </w:t>
            </w:r>
            <w:r w:rsidRPr="003F4B19">
              <w:t> </w:t>
            </w:r>
            <w:r w:rsidRPr="00F656C6">
              <w:rPr>
                <w:lang w:val="ru-RU"/>
              </w:rPr>
              <w:t xml:space="preserve"> выпускников 11 класса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-</w:t>
            </w:r>
          </w:p>
        </w:tc>
      </w:tr>
      <w:tr w:rsidR="00F656C6" w:rsidRPr="00E044B1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выпускников 9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класса, не получивших аттестаты об основном общем образовании, в общей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численности выпускников 9 класса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52280C" w:rsidRDefault="00E044B1" w:rsidP="00B017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выпускников 11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класса, не получивших аттестаты о среднем общем образовании, в общей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численности выпускников 11 класса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-</w:t>
            </w:r>
          </w:p>
        </w:tc>
      </w:tr>
      <w:tr w:rsidR="00F656C6" w:rsidRPr="00E044B1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выпускников 9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класса, получивших аттестаты об основном общем образовании с отличием, в </w:t>
            </w:r>
            <w:r w:rsidRPr="003F4B19">
              <w:t> </w:t>
            </w:r>
            <w:r w:rsidRPr="00F656C6">
              <w:rPr>
                <w:lang w:val="ru-RU"/>
              </w:rPr>
              <w:t xml:space="preserve"> общей численности выпускников 9 класса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52280C" w:rsidRDefault="00E044B1" w:rsidP="00B017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выпускников 11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класса, получивших аттестаты о среднем общем образовании с отличием, в общей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численности выпускников 11 класса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-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учащихся, </w:t>
            </w:r>
            <w:r w:rsidRPr="003F4B19">
              <w:t> </w:t>
            </w:r>
            <w:r w:rsidRPr="00F656C6">
              <w:rPr>
                <w:lang w:val="ru-RU"/>
              </w:rPr>
              <w:t xml:space="preserve"> принявших участие в различных олимпиадах, смотрах, конкурсах, в общей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численности учащихся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6E41D3" w:rsidRDefault="00E044B1" w:rsidP="00B017D7">
            <w:pPr>
              <w:jc w:val="center"/>
            </w:pPr>
            <w:r>
              <w:rPr>
                <w:lang w:val="ru-RU"/>
              </w:rPr>
              <w:t>10</w:t>
            </w:r>
            <w:r w:rsidR="00F656C6" w:rsidRPr="006E41D3">
              <w:t>/</w:t>
            </w:r>
            <w:r w:rsidR="009A0684">
              <w:t xml:space="preserve"> </w:t>
            </w:r>
            <w:r>
              <w:rPr>
                <w:lang w:val="ru-RU"/>
              </w:rPr>
              <w:t>75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учащихся - </w:t>
            </w:r>
            <w:r w:rsidRPr="003F4B19">
              <w:t> </w:t>
            </w:r>
            <w:r w:rsidRPr="00F656C6">
              <w:rPr>
                <w:lang w:val="ru-RU"/>
              </w:rPr>
              <w:t xml:space="preserve"> победителей и призеров олимпиад, смотров, конкурсов, в общей численности учащихся, </w:t>
            </w:r>
            <w:r w:rsidRPr="003F4B19">
              <w:t> </w:t>
            </w:r>
            <w:r w:rsidRPr="00F656C6">
              <w:rPr>
                <w:lang w:val="ru-RU"/>
              </w:rPr>
              <w:t xml:space="preserve"> в том числе: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DB4A6A" w:rsidRDefault="00786ED3" w:rsidP="00B017D7">
            <w:pPr>
              <w:jc w:val="center"/>
            </w:pPr>
            <w:r>
              <w:rPr>
                <w:lang w:val="ru-RU"/>
              </w:rPr>
              <w:t>7</w:t>
            </w:r>
            <w:r w:rsidR="00F656C6" w:rsidRPr="00DB4A6A">
              <w:t>/</w:t>
            </w:r>
            <w:r w:rsidR="008D7906">
              <w:t xml:space="preserve"> </w:t>
            </w:r>
            <w:r>
              <w:rPr>
                <w:lang w:val="ru-RU"/>
              </w:rPr>
              <w:t>58</w:t>
            </w:r>
            <w:r w:rsidR="00F656C6" w:rsidRPr="00DB4A6A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1.19.1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roofErr w:type="spellStart"/>
            <w:r w:rsidRPr="003F4B19">
              <w:t>Регионального</w:t>
            </w:r>
            <w:proofErr w:type="spellEnd"/>
            <w:r w:rsidRPr="003F4B19">
              <w:t xml:space="preserve"> </w:t>
            </w:r>
            <w:proofErr w:type="spellStart"/>
            <w:r w:rsidRPr="003F4B19">
              <w:t>уровня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786ED3" w:rsidP="00B017D7">
            <w:pPr>
              <w:jc w:val="center"/>
            </w:pPr>
            <w:r>
              <w:rPr>
                <w:lang w:val="ru-RU"/>
              </w:rPr>
              <w:t>7</w:t>
            </w:r>
            <w:r w:rsidR="008D7906">
              <w:t xml:space="preserve">/ </w:t>
            </w:r>
            <w:r w:rsidR="0052280C">
              <w:rPr>
                <w:lang w:val="ru-RU"/>
              </w:rPr>
              <w:t>5</w:t>
            </w:r>
            <w:r>
              <w:rPr>
                <w:lang w:val="ru-RU"/>
              </w:rPr>
              <w:t>8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1.19.2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roofErr w:type="spellStart"/>
            <w:r w:rsidRPr="003F4B19">
              <w:t>Федерального</w:t>
            </w:r>
            <w:proofErr w:type="spellEnd"/>
            <w:r w:rsidRPr="003F4B19">
              <w:t xml:space="preserve"> </w:t>
            </w:r>
            <w:proofErr w:type="spellStart"/>
            <w:r w:rsidRPr="003F4B19">
              <w:t>уровня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786ED3" w:rsidP="00B017D7">
            <w:pPr>
              <w:jc w:val="center"/>
            </w:pPr>
            <w:r>
              <w:rPr>
                <w:lang w:val="ru-RU"/>
              </w:rPr>
              <w:t>0</w:t>
            </w:r>
            <w:r w:rsidR="00F656C6" w:rsidRPr="003F4B19">
              <w:t>/</w:t>
            </w:r>
            <w:r>
              <w:rPr>
                <w:lang w:val="ru-RU"/>
              </w:rPr>
              <w:t>0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1.19.3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roofErr w:type="spellStart"/>
            <w:r w:rsidRPr="003F4B19">
              <w:t>Международного</w:t>
            </w:r>
            <w:proofErr w:type="spellEnd"/>
            <w:r w:rsidRPr="003F4B19">
              <w:t xml:space="preserve"> </w:t>
            </w:r>
            <w:proofErr w:type="spellStart"/>
            <w:r w:rsidRPr="003F4B19">
              <w:t>уровня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786ED3" w:rsidP="00B017D7">
            <w:pPr>
              <w:jc w:val="center"/>
            </w:pPr>
            <w:r>
              <w:rPr>
                <w:lang w:val="ru-RU"/>
              </w:rPr>
              <w:t>7</w:t>
            </w:r>
            <w:r w:rsidR="008D7906">
              <w:t xml:space="preserve">/ </w:t>
            </w:r>
            <w:r>
              <w:rPr>
                <w:lang w:val="ru-RU"/>
              </w:rPr>
              <w:t>58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учащихся, </w:t>
            </w:r>
            <w:r w:rsidRPr="003F4B19">
              <w:t> </w:t>
            </w:r>
            <w:r w:rsidRPr="00F656C6">
              <w:rPr>
                <w:lang w:val="ru-RU"/>
              </w:rPr>
              <w:t xml:space="preserve"> получающих образование с углубленным изучением отдельных учебных предметов, в </w:t>
            </w:r>
            <w:r w:rsidRPr="003F4B19">
              <w:t> </w:t>
            </w:r>
            <w:r w:rsidRPr="00F656C6">
              <w:rPr>
                <w:lang w:val="ru-RU"/>
              </w:rPr>
              <w:t xml:space="preserve"> общей численности учащихся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0</w:t>
            </w:r>
            <w:r>
              <w:t>/ 0%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учащихся, </w:t>
            </w:r>
            <w:r w:rsidRPr="003F4B19">
              <w:t> </w:t>
            </w:r>
            <w:r w:rsidRPr="00F656C6">
              <w:rPr>
                <w:lang w:val="ru-RU"/>
              </w:rPr>
              <w:t xml:space="preserve"> получающих образование в рамках профильного обучения, в общей численности </w:t>
            </w:r>
            <w:r w:rsidRPr="003F4B19">
              <w:t> </w:t>
            </w:r>
            <w:r w:rsidRPr="00F656C6">
              <w:rPr>
                <w:lang w:val="ru-RU"/>
              </w:rPr>
              <w:t xml:space="preserve"> учащихся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0</w:t>
            </w:r>
            <w:r>
              <w:t>/ 0%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обучающихся с </w:t>
            </w:r>
            <w:r w:rsidRPr="003F4B19">
              <w:t> </w:t>
            </w:r>
            <w:r w:rsidRPr="00F656C6">
              <w:rPr>
                <w:lang w:val="ru-RU"/>
              </w:rPr>
              <w:t xml:space="preserve"> применением дистанционных образовательных технологий, электронного обучения, </w:t>
            </w:r>
            <w:r w:rsidRPr="003F4B19">
              <w:t> </w:t>
            </w:r>
            <w:r w:rsidRPr="00F656C6">
              <w:rPr>
                <w:lang w:val="ru-RU"/>
              </w:rPr>
              <w:t xml:space="preserve"> в общей численности учащихся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9D726B" w:rsidRDefault="00F656C6" w:rsidP="00B017D7">
            <w:pPr>
              <w:jc w:val="center"/>
            </w:pPr>
            <w:r w:rsidRPr="009D726B">
              <w:t>0/ 0%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учащихся в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рамках сетевой формы реализации образовательных программ, в общей численности </w:t>
            </w:r>
            <w:r w:rsidRPr="003F4B19">
              <w:t> </w:t>
            </w:r>
            <w:r w:rsidRPr="00F656C6">
              <w:rPr>
                <w:lang w:val="ru-RU"/>
              </w:rPr>
              <w:t xml:space="preserve"> учащихся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0</w:t>
            </w:r>
            <w:r>
              <w:t>/ 0%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Общая численность педагогических работников, в том </w:t>
            </w:r>
            <w:r w:rsidRPr="003F4B19">
              <w:t> </w:t>
            </w:r>
            <w:r w:rsidRPr="00F656C6">
              <w:rPr>
                <w:lang w:val="ru-RU"/>
              </w:rPr>
              <w:t xml:space="preserve"> числе: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52280C" w:rsidRDefault="0052280C" w:rsidP="00B017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педагогических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работников, имеющих высшее образование, в общей численности педагогических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работников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52280C" w:rsidP="00B017D7">
            <w:pPr>
              <w:jc w:val="center"/>
            </w:pPr>
            <w:r>
              <w:rPr>
                <w:lang w:val="ru-RU"/>
              </w:rPr>
              <w:t>7</w:t>
            </w:r>
            <w:r w:rsidR="008D7906">
              <w:t>/</w:t>
            </w:r>
            <w:r>
              <w:rPr>
                <w:lang w:val="ru-RU"/>
              </w:rPr>
              <w:t>89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педагогических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работников, имеющих высшее образование педагогической направленности </w:t>
            </w:r>
            <w:r w:rsidRPr="003F4B19">
              <w:t> </w:t>
            </w:r>
            <w:r w:rsidRPr="00F656C6">
              <w:rPr>
                <w:lang w:val="ru-RU"/>
              </w:rPr>
              <w:t xml:space="preserve"> (профиля), в общей численности педагогических работников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52280C" w:rsidP="00B017D7">
            <w:pPr>
              <w:jc w:val="center"/>
            </w:pPr>
            <w:r>
              <w:rPr>
                <w:lang w:val="ru-RU"/>
              </w:rPr>
              <w:t>7</w:t>
            </w:r>
            <w:r w:rsidR="008D7906">
              <w:t>/</w:t>
            </w:r>
            <w:r>
              <w:rPr>
                <w:lang w:val="ru-RU"/>
              </w:rPr>
              <w:t>89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lastRenderedPageBreak/>
              <w:t>1.27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педагогических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работников, имеющих среднее профессиональное образование, в общей численности </w:t>
            </w:r>
            <w:r w:rsidRPr="003F4B19">
              <w:t> </w:t>
            </w:r>
            <w:r w:rsidRPr="00F656C6">
              <w:rPr>
                <w:lang w:val="ru-RU"/>
              </w:rPr>
              <w:t xml:space="preserve"> педагогических работников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52280C" w:rsidP="00B017D7">
            <w:pPr>
              <w:jc w:val="center"/>
            </w:pPr>
            <w:r>
              <w:rPr>
                <w:lang w:val="ru-RU"/>
              </w:rPr>
              <w:t>1</w:t>
            </w:r>
            <w:r w:rsidR="00F656C6" w:rsidRPr="003F4B19">
              <w:t>/</w:t>
            </w:r>
            <w:r>
              <w:rPr>
                <w:lang w:val="ru-RU"/>
              </w:rPr>
              <w:t>11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педагогических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работников, имеющих среднее профессиональное образование педагогической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направленности (профиля), в общей численности педагогических работников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52280C" w:rsidP="00B017D7">
            <w:pPr>
              <w:jc w:val="center"/>
            </w:pPr>
            <w:r>
              <w:rPr>
                <w:lang w:val="ru-RU"/>
              </w:rPr>
              <w:t>1</w:t>
            </w:r>
            <w:r w:rsidR="00F656C6" w:rsidRPr="003F4B19">
              <w:t>/</w:t>
            </w:r>
            <w:r>
              <w:rPr>
                <w:lang w:val="ru-RU"/>
              </w:rPr>
              <w:t>11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педагогических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работников, которым по результатам аттестации присвоена квалификационная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категория, в общей численности педагогических работников, в том числе: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52280C" w:rsidP="00B017D7">
            <w:pPr>
              <w:jc w:val="center"/>
            </w:pPr>
            <w:r>
              <w:rPr>
                <w:lang w:val="ru-RU"/>
              </w:rPr>
              <w:t>0</w:t>
            </w:r>
            <w:r w:rsidR="008D7906">
              <w:t>/</w:t>
            </w:r>
            <w:r>
              <w:rPr>
                <w:lang w:val="ru-RU"/>
              </w:rPr>
              <w:t>0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1.29.1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roofErr w:type="spellStart"/>
            <w:r w:rsidRPr="003F4B19">
              <w:t>Высшая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>
              <w:t>0/ 0%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1.29.2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roofErr w:type="spellStart"/>
            <w:r w:rsidRPr="003F4B19">
              <w:t>Первая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786ED3" w:rsidP="00B017D7">
            <w:pPr>
              <w:jc w:val="center"/>
            </w:pPr>
            <w:r>
              <w:rPr>
                <w:lang w:val="ru-RU"/>
              </w:rPr>
              <w:t>7</w:t>
            </w:r>
            <w:r w:rsidR="008D7906">
              <w:t>/</w:t>
            </w:r>
            <w:r>
              <w:rPr>
                <w:lang w:val="ru-RU"/>
              </w:rPr>
              <w:t>88</w:t>
            </w:r>
            <w:r w:rsidR="00F656C6">
              <w:t>%</w:t>
            </w:r>
          </w:p>
        </w:tc>
      </w:tr>
      <w:tr w:rsidR="00F656C6" w:rsidRPr="004101D8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педагогических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работников в общей численности педагогических работников, педагогический стаж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работы которых составляет: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3F4B19">
              <w:t> 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1.30.1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roofErr w:type="spellStart"/>
            <w:r w:rsidRPr="003F4B19">
              <w:t>До</w:t>
            </w:r>
            <w:proofErr w:type="spellEnd"/>
            <w:r w:rsidRPr="003F4B19">
              <w:t xml:space="preserve"> 5 </w:t>
            </w:r>
            <w:proofErr w:type="spellStart"/>
            <w:r w:rsidRPr="003F4B19">
              <w:t>лет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52280C" w:rsidP="00B017D7">
            <w:pPr>
              <w:jc w:val="center"/>
            </w:pPr>
            <w:r>
              <w:rPr>
                <w:lang w:val="ru-RU"/>
              </w:rPr>
              <w:t>0</w:t>
            </w:r>
            <w:r w:rsidR="008D7906">
              <w:t>/</w:t>
            </w:r>
            <w:r>
              <w:rPr>
                <w:lang w:val="ru-RU"/>
              </w:rPr>
              <w:t>0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1.30.2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roofErr w:type="spellStart"/>
            <w:r w:rsidRPr="003F4B19">
              <w:t>Свыше</w:t>
            </w:r>
            <w:proofErr w:type="spellEnd"/>
            <w:r w:rsidRPr="003F4B19">
              <w:t xml:space="preserve"> 30 </w:t>
            </w:r>
            <w:proofErr w:type="spellStart"/>
            <w:r w:rsidRPr="003F4B19">
              <w:t>лет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8D7906" w:rsidP="00B017D7">
            <w:pPr>
              <w:jc w:val="center"/>
            </w:pPr>
            <w:r>
              <w:rPr>
                <w:lang w:val="ru-RU"/>
              </w:rPr>
              <w:t>4</w:t>
            </w:r>
            <w:r>
              <w:t>/</w:t>
            </w:r>
            <w:r w:rsidR="00080660">
              <w:rPr>
                <w:lang w:val="ru-RU"/>
              </w:rPr>
              <w:t>50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1.31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педагогических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работников в общей численности педагогических работников в возрасте до 30 лет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080660" w:rsidP="00B017D7">
            <w:pPr>
              <w:jc w:val="center"/>
            </w:pPr>
            <w:r>
              <w:rPr>
                <w:lang w:val="ru-RU"/>
              </w:rPr>
              <w:t>0</w:t>
            </w:r>
            <w:r w:rsidR="008D7906">
              <w:t>/</w:t>
            </w:r>
            <w:r>
              <w:rPr>
                <w:lang w:val="ru-RU"/>
              </w:rPr>
              <w:t>0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1.32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численности педагогических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работников в общей численности педагогических работников в возрасте от 55 лет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080660" w:rsidP="00B017D7">
            <w:pPr>
              <w:jc w:val="center"/>
            </w:pPr>
            <w:r>
              <w:rPr>
                <w:lang w:val="ru-RU"/>
              </w:rPr>
              <w:t>4</w:t>
            </w:r>
            <w:r w:rsidR="008D7906">
              <w:t>/</w:t>
            </w:r>
            <w:r>
              <w:rPr>
                <w:lang w:val="ru-RU"/>
              </w:rPr>
              <w:t>50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1.33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proofErr w:type="gramStart"/>
            <w:r w:rsidRPr="00F656C6">
              <w:rPr>
                <w:lang w:val="ru-RU"/>
              </w:rPr>
              <w:t xml:space="preserve">Численность/удельный вес численности педагогических и </w:t>
            </w:r>
            <w:r w:rsidRPr="003F4B19">
              <w:t> </w:t>
            </w:r>
            <w:r w:rsidRPr="00F656C6">
              <w:rPr>
                <w:lang w:val="ru-RU"/>
              </w:rPr>
              <w:t xml:space="preserve"> административно-хозяйственных работников, прошедших за последние 5 лет </w:t>
            </w:r>
            <w:r w:rsidRPr="003F4B19">
              <w:t> </w:t>
            </w:r>
            <w:r w:rsidRPr="00F656C6">
              <w:rPr>
                <w:lang w:val="ru-RU"/>
              </w:rPr>
              <w:t xml:space="preserve"> повышение квалификации/профессиональную переподготовку по профилю </w:t>
            </w:r>
            <w:r w:rsidRPr="003F4B19">
              <w:t> </w:t>
            </w:r>
            <w:r w:rsidRPr="00F656C6">
              <w:rPr>
                <w:lang w:val="ru-RU"/>
              </w:rPr>
              <w:t xml:space="preserve"> педагогической деятельности или иной осуществляемой в образовательной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организации деятельности, в общей численности педагогических и </w:t>
            </w:r>
            <w:r w:rsidRPr="003F4B19">
              <w:t> </w:t>
            </w:r>
            <w:r w:rsidRPr="00F656C6">
              <w:rPr>
                <w:lang w:val="ru-RU"/>
              </w:rPr>
              <w:t xml:space="preserve"> административно-хозяйственных работников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AE09F1" w:rsidRDefault="00786ED3" w:rsidP="00B017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9/10</w:t>
            </w:r>
            <w:r w:rsidR="001D3FBE">
              <w:rPr>
                <w:lang w:val="ru-RU"/>
              </w:rPr>
              <w:t>0%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1.34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both"/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</w:t>
            </w:r>
            <w:r w:rsidRPr="003F4B19">
              <w:t> </w:t>
            </w:r>
            <w:r w:rsidRPr="00F656C6">
              <w:rPr>
                <w:lang w:val="ru-RU"/>
              </w:rPr>
              <w:t xml:space="preserve"> численности педагогических и административно-хозяйственных работников, </w:t>
            </w:r>
            <w:r w:rsidRPr="003F4B19">
              <w:t> </w:t>
            </w:r>
            <w:r w:rsidRPr="00F656C6">
              <w:rPr>
                <w:lang w:val="ru-RU"/>
              </w:rPr>
              <w:t xml:space="preserve"> прошедших повышение квалификации по применению в образовательном процессе </w:t>
            </w:r>
            <w:r w:rsidRPr="003F4B19">
              <w:t> </w:t>
            </w:r>
            <w:r w:rsidRPr="00F656C6">
              <w:rPr>
                <w:lang w:val="ru-RU"/>
              </w:rPr>
              <w:t xml:space="preserve"> федеральных государственных образовательных стандартов, в общей численности </w:t>
            </w:r>
            <w:r w:rsidRPr="003F4B19">
              <w:t> </w:t>
            </w:r>
            <w:r w:rsidRPr="00F656C6">
              <w:rPr>
                <w:lang w:val="ru-RU"/>
              </w:rPr>
              <w:t xml:space="preserve"> педагогических и административно-хозяйственных работников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786ED3" w:rsidP="00B017D7">
            <w:pPr>
              <w:jc w:val="center"/>
            </w:pPr>
            <w:r>
              <w:rPr>
                <w:lang w:val="ru-RU"/>
              </w:rPr>
              <w:t>8</w:t>
            </w:r>
            <w:r w:rsidR="001D3FBE">
              <w:t>/</w:t>
            </w:r>
            <w:r>
              <w:rPr>
                <w:lang w:val="ru-RU"/>
              </w:rPr>
              <w:t>89</w:t>
            </w:r>
            <w:r w:rsidR="00F656C6">
              <w:t>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both"/>
            </w:pPr>
            <w:proofErr w:type="spellStart"/>
            <w:r w:rsidRPr="003F4B19">
              <w:t>Инфраструктура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r w:rsidRPr="003F4B19">
              <w:t> 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both"/>
              <w:rPr>
                <w:lang w:val="ru-RU"/>
              </w:rPr>
            </w:pPr>
            <w:r w:rsidRPr="00F656C6">
              <w:rPr>
                <w:lang w:val="ru-RU"/>
              </w:rPr>
              <w:t xml:space="preserve">Количество компьютеров в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расчете на одного учащегося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1D3FBE" w:rsidRDefault="001D3FBE" w:rsidP="00B017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both"/>
              <w:rPr>
                <w:lang w:val="ru-RU"/>
              </w:rPr>
            </w:pPr>
            <w:r w:rsidRPr="00F656C6">
              <w:rPr>
                <w:lang w:val="ru-RU"/>
              </w:rPr>
              <w:t xml:space="preserve">Количество экземпляров </w:t>
            </w:r>
            <w:r w:rsidRPr="003F4B19">
              <w:t> </w:t>
            </w:r>
            <w:r w:rsidRPr="00F656C6">
              <w:rPr>
                <w:lang w:val="ru-RU"/>
              </w:rPr>
              <w:t xml:space="preserve"> учебной и учебно-методической литературы из общего количества единиц хранения </w:t>
            </w:r>
            <w:r w:rsidRPr="003F4B19">
              <w:t> </w:t>
            </w:r>
            <w:r w:rsidRPr="00F656C6">
              <w:rPr>
                <w:lang w:val="ru-RU"/>
              </w:rPr>
              <w:t xml:space="preserve"> библиотечного фонда, состоящих на учете, в расчете на одного учащегося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786ED3" w:rsidRDefault="00786ED3" w:rsidP="00B017D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both"/>
              <w:rPr>
                <w:lang w:val="ru-RU"/>
              </w:rPr>
            </w:pPr>
            <w:r w:rsidRPr="00F656C6">
              <w:rPr>
                <w:lang w:val="ru-RU"/>
              </w:rPr>
              <w:t xml:space="preserve">Наличие в образовательной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организации системы электронного документооборота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2779E3" w:rsidRDefault="00F656C6" w:rsidP="00B017D7">
            <w:pPr>
              <w:jc w:val="center"/>
            </w:pPr>
            <w:proofErr w:type="spellStart"/>
            <w:r w:rsidRPr="002779E3">
              <w:t>да</w:t>
            </w:r>
            <w:proofErr w:type="spellEnd"/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both"/>
              <w:rPr>
                <w:lang w:val="ru-RU"/>
              </w:rPr>
            </w:pPr>
            <w:r w:rsidRPr="00F656C6">
              <w:rPr>
                <w:lang w:val="ru-RU"/>
              </w:rPr>
              <w:t xml:space="preserve">Наличие читального зала </w:t>
            </w:r>
            <w:r w:rsidRPr="003F4B19">
              <w:t> </w:t>
            </w:r>
            <w:r w:rsidRPr="00F656C6">
              <w:rPr>
                <w:lang w:val="ru-RU"/>
              </w:rPr>
              <w:t xml:space="preserve"> библиотеки, в том числе: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2779E3" w:rsidRDefault="00F656C6" w:rsidP="00B017D7">
            <w:pPr>
              <w:jc w:val="center"/>
            </w:pPr>
            <w:proofErr w:type="spellStart"/>
            <w:r w:rsidRPr="002779E3">
              <w:t>нет</w:t>
            </w:r>
            <w:proofErr w:type="spellEnd"/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2.4.1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rPr>
                <w:lang w:val="ru-RU"/>
              </w:rPr>
            </w:pPr>
            <w:r w:rsidRPr="00F656C6">
              <w:rPr>
                <w:lang w:val="ru-RU"/>
              </w:rPr>
              <w:t xml:space="preserve">С обеспечением возможности работы на стационарных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компьютерах или использования переносных компьютеров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2779E3" w:rsidRDefault="00F656C6" w:rsidP="00B017D7">
            <w:pPr>
              <w:jc w:val="center"/>
            </w:pPr>
            <w:proofErr w:type="spellStart"/>
            <w:r w:rsidRPr="002779E3">
              <w:t>нет</w:t>
            </w:r>
            <w:proofErr w:type="spellEnd"/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2.4.2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both"/>
            </w:pPr>
            <w:r w:rsidRPr="003F4B19">
              <w:t xml:space="preserve">С </w:t>
            </w:r>
            <w:proofErr w:type="spellStart"/>
            <w:r w:rsidRPr="003F4B19">
              <w:t>медиатекой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2779E3" w:rsidRDefault="00F656C6" w:rsidP="00B017D7">
            <w:pPr>
              <w:jc w:val="center"/>
            </w:pPr>
            <w:proofErr w:type="spellStart"/>
            <w:r w:rsidRPr="002779E3">
              <w:t>нет</w:t>
            </w:r>
            <w:proofErr w:type="spellEnd"/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2.4.3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both"/>
              <w:rPr>
                <w:lang w:val="ru-RU"/>
              </w:rPr>
            </w:pPr>
            <w:r w:rsidRPr="00F656C6">
              <w:rPr>
                <w:lang w:val="ru-RU"/>
              </w:rPr>
              <w:t xml:space="preserve">Оснащенного средствами </w:t>
            </w:r>
            <w:r w:rsidRPr="003F4B19">
              <w:t> </w:t>
            </w:r>
            <w:r w:rsidRPr="00F656C6">
              <w:rPr>
                <w:lang w:val="ru-RU"/>
              </w:rPr>
              <w:t xml:space="preserve"> сканирования и распознавания текстов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2779E3" w:rsidRDefault="00F656C6" w:rsidP="00B017D7">
            <w:pPr>
              <w:jc w:val="center"/>
            </w:pPr>
            <w:proofErr w:type="spellStart"/>
            <w:r w:rsidRPr="002779E3">
              <w:t>нет</w:t>
            </w:r>
            <w:proofErr w:type="spellEnd"/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2.4.4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both"/>
              <w:rPr>
                <w:lang w:val="ru-RU"/>
              </w:rPr>
            </w:pPr>
            <w:r w:rsidRPr="00F656C6">
              <w:rPr>
                <w:lang w:val="ru-RU"/>
              </w:rPr>
              <w:t xml:space="preserve">С выходом в Интернет с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компьютеров, расположенных в помещении библиотеки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2779E3" w:rsidRDefault="00F656C6" w:rsidP="00B017D7">
            <w:pPr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2.4.5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both"/>
              <w:rPr>
                <w:lang w:val="ru-RU"/>
              </w:rPr>
            </w:pPr>
            <w:r w:rsidRPr="00F656C6">
              <w:rPr>
                <w:lang w:val="ru-RU"/>
              </w:rPr>
              <w:t xml:space="preserve">С контролируемой </w:t>
            </w:r>
            <w:r w:rsidRPr="003F4B19">
              <w:t> </w:t>
            </w:r>
            <w:r w:rsidRPr="00F656C6">
              <w:rPr>
                <w:lang w:val="ru-RU"/>
              </w:rPr>
              <w:t xml:space="preserve"> распечаткой бумажных материалов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2779E3" w:rsidRDefault="00F656C6" w:rsidP="00B017D7">
            <w:pPr>
              <w:jc w:val="center"/>
            </w:pPr>
            <w:proofErr w:type="spellStart"/>
            <w:r>
              <w:t>да</w:t>
            </w:r>
            <w:proofErr w:type="spellEnd"/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both"/>
              <w:rPr>
                <w:lang w:val="ru-RU"/>
              </w:rPr>
            </w:pPr>
            <w:r w:rsidRPr="00F656C6">
              <w:rPr>
                <w:lang w:val="ru-RU"/>
              </w:rPr>
              <w:t xml:space="preserve">Численность/удельный вес </w:t>
            </w:r>
            <w:r w:rsidRPr="003F4B19">
              <w:t> </w:t>
            </w:r>
            <w:r w:rsidRPr="00F656C6">
              <w:rPr>
                <w:lang w:val="ru-RU"/>
              </w:rPr>
              <w:t xml:space="preserve"> численности учащихся, которым обеспечена возможность пользоваться </w:t>
            </w:r>
            <w:r w:rsidRPr="003F4B19">
              <w:t> </w:t>
            </w:r>
            <w:r w:rsidRPr="00F656C6">
              <w:rPr>
                <w:lang w:val="ru-RU"/>
              </w:rPr>
              <w:t xml:space="preserve"> широкополосным Интернетом (не менее 2 Мб/с), в общей численности учащихся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D639E1" w:rsidRDefault="00F656C6" w:rsidP="00B017D7">
            <w:pPr>
              <w:jc w:val="center"/>
            </w:pPr>
            <w:r w:rsidRPr="00D639E1">
              <w:t>0</w:t>
            </w:r>
            <w:r>
              <w:t>/</w:t>
            </w:r>
            <w:r w:rsidRPr="00D639E1">
              <w:t>0%</w:t>
            </w:r>
          </w:p>
        </w:tc>
      </w:tr>
      <w:tr w:rsidR="00F656C6" w:rsidRPr="003F4B19" w:rsidTr="00B017D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3F4B19" w:rsidRDefault="00F656C6" w:rsidP="00B017D7">
            <w:pPr>
              <w:jc w:val="center"/>
            </w:pPr>
            <w:r w:rsidRPr="003F4B19">
              <w:t>2.6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F656C6" w:rsidRDefault="00F656C6" w:rsidP="00B017D7">
            <w:pPr>
              <w:jc w:val="both"/>
              <w:rPr>
                <w:lang w:val="ru-RU"/>
              </w:rPr>
            </w:pPr>
            <w:r w:rsidRPr="00F656C6">
              <w:rPr>
                <w:lang w:val="ru-RU"/>
              </w:rPr>
              <w:t xml:space="preserve">Общая площадь помещений, в </w:t>
            </w:r>
            <w:r w:rsidRPr="003F4B19">
              <w:t> </w:t>
            </w:r>
            <w:r w:rsidRPr="00F656C6">
              <w:rPr>
                <w:lang w:val="ru-RU"/>
              </w:rPr>
              <w:t xml:space="preserve"> которых осуществляется образовательная деятельность, в расчете на одного </w:t>
            </w:r>
            <w:r w:rsidRPr="003F4B19">
              <w:t> </w:t>
            </w:r>
            <w:r w:rsidRPr="00F656C6">
              <w:rPr>
                <w:lang w:val="ru-RU"/>
              </w:rPr>
              <w:t xml:space="preserve"> учащегося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656C6" w:rsidRPr="00223CE2" w:rsidRDefault="00F656C6" w:rsidP="00B017D7">
            <w:pPr>
              <w:jc w:val="center"/>
            </w:pPr>
            <w:proofErr w:type="gramStart"/>
            <w:r>
              <w:t xml:space="preserve">28 </w:t>
            </w:r>
            <w:proofErr w:type="spellStart"/>
            <w:r>
              <w:t>кв.</w:t>
            </w:r>
            <w:r w:rsidRPr="00223CE2">
              <w:t>м</w:t>
            </w:r>
            <w:proofErr w:type="spellEnd"/>
            <w:r>
              <w:t>.</w:t>
            </w:r>
            <w:proofErr w:type="gramEnd"/>
          </w:p>
        </w:tc>
      </w:tr>
    </w:tbl>
    <w:p w:rsidR="00C6799A" w:rsidRPr="00280E8D" w:rsidRDefault="007114EF" w:rsidP="007114E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Школа имеет </w:t>
      </w:r>
      <w:r w:rsidR="00316290">
        <w:rPr>
          <w:rFonts w:hAnsi="Times New Roman" w:cs="Times New Roman"/>
          <w:color w:val="000000"/>
          <w:sz w:val="24"/>
          <w:szCs w:val="24"/>
          <w:lang w:val="ru-RU"/>
        </w:rPr>
        <w:t xml:space="preserve">не очень 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достаточную инфраструктуру, которая соответствует требованиям СП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A15DA3">
        <w:rPr>
          <w:rFonts w:hAnsi="Times New Roman" w:cs="Times New Roman"/>
          <w:color w:val="000000"/>
          <w:sz w:val="24"/>
          <w:szCs w:val="24"/>
        </w:rPr>
        <w:t> </w:t>
      </w:r>
      <w:r w:rsidR="00A15DA3" w:rsidRPr="00D16AAD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  <w:r w:rsidR="00280E8D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</w:t>
      </w:r>
      <w:r w:rsidR="00280E8D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Школа укомплектована достаточным количеством педагогических и иных работников, которые имеют </w:t>
      </w:r>
      <w:r w:rsidR="00280E8D">
        <w:rPr>
          <w:rFonts w:hAnsi="Times New Roman" w:cs="Times New Roman"/>
          <w:color w:val="000000"/>
          <w:sz w:val="24"/>
          <w:szCs w:val="24"/>
        </w:rPr>
        <w:t>I</w:t>
      </w:r>
      <w:r w:rsidR="00280E8D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квалификационную категорию и регулярно проходят повышение квалификации, что позволяет обеспечивать стабильные качественные результаты </w:t>
      </w:r>
      <w:r w:rsidR="0041347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 обучающихся.</w:t>
      </w:r>
    </w:p>
    <w:p w:rsidR="00165705" w:rsidRPr="00D16AAD" w:rsidRDefault="00165705" w:rsidP="00BF57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65705" w:rsidRPr="00D16AAD" w:rsidSect="007F1A31">
      <w:headerReference w:type="default" r:id="rId9"/>
      <w:pgSz w:w="11907" w:h="16839"/>
      <w:pgMar w:top="426" w:right="1440" w:bottom="709" w:left="99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6D" w:rsidRDefault="00D5686D" w:rsidP="00BF5733">
      <w:pPr>
        <w:spacing w:before="0" w:after="0"/>
      </w:pPr>
      <w:r>
        <w:separator/>
      </w:r>
    </w:p>
  </w:endnote>
  <w:endnote w:type="continuationSeparator" w:id="0">
    <w:p w:rsidR="00D5686D" w:rsidRDefault="00D5686D" w:rsidP="00BF57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6D" w:rsidRDefault="00D5686D" w:rsidP="00BF5733">
      <w:pPr>
        <w:spacing w:before="0" w:after="0"/>
      </w:pPr>
      <w:r>
        <w:separator/>
      </w:r>
    </w:p>
  </w:footnote>
  <w:footnote w:type="continuationSeparator" w:id="0">
    <w:p w:rsidR="00D5686D" w:rsidRDefault="00D5686D" w:rsidP="00BF57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393767"/>
      <w:docPartObj>
        <w:docPartGallery w:val="Page Numbers (Top of Page)"/>
        <w:docPartUnique/>
      </w:docPartObj>
    </w:sdtPr>
    <w:sdtEndPr/>
    <w:sdtContent>
      <w:p w:rsidR="007114EF" w:rsidRDefault="007114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1D8" w:rsidRPr="004101D8">
          <w:rPr>
            <w:noProof/>
            <w:lang w:val="ru-RU"/>
          </w:rPr>
          <w:t>2</w:t>
        </w:r>
        <w:r>
          <w:fldChar w:fldCharType="end"/>
        </w:r>
      </w:p>
    </w:sdtContent>
  </w:sdt>
  <w:p w:rsidR="007114EF" w:rsidRDefault="007114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17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D2A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47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C25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C30E9"/>
    <w:multiLevelType w:val="multilevel"/>
    <w:tmpl w:val="5116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B3B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60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566E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B3BE8"/>
    <w:multiLevelType w:val="multilevel"/>
    <w:tmpl w:val="BE24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D7A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F91C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8E7B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8B18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1019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C10F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2"/>
  </w:num>
  <w:num w:numId="5">
    <w:abstractNumId w:val="12"/>
  </w:num>
  <w:num w:numId="6">
    <w:abstractNumId w:val="9"/>
  </w:num>
  <w:num w:numId="7">
    <w:abstractNumId w:val="0"/>
  </w:num>
  <w:num w:numId="8">
    <w:abstractNumId w:val="10"/>
  </w:num>
  <w:num w:numId="9">
    <w:abstractNumId w:val="14"/>
  </w:num>
  <w:num w:numId="10">
    <w:abstractNumId w:val="6"/>
  </w:num>
  <w:num w:numId="11">
    <w:abstractNumId w:val="11"/>
  </w:num>
  <w:num w:numId="12">
    <w:abstractNumId w:val="7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7940"/>
    <w:rsid w:val="00080660"/>
    <w:rsid w:val="000A2A80"/>
    <w:rsid w:val="000A4919"/>
    <w:rsid w:val="000D0165"/>
    <w:rsid w:val="000E0102"/>
    <w:rsid w:val="000F36FE"/>
    <w:rsid w:val="000F690B"/>
    <w:rsid w:val="0014275A"/>
    <w:rsid w:val="001451C8"/>
    <w:rsid w:val="00152E27"/>
    <w:rsid w:val="00157419"/>
    <w:rsid w:val="00157594"/>
    <w:rsid w:val="001628E6"/>
    <w:rsid w:val="00165705"/>
    <w:rsid w:val="001C69D7"/>
    <w:rsid w:val="001C76B0"/>
    <w:rsid w:val="001D3FBE"/>
    <w:rsid w:val="001D6234"/>
    <w:rsid w:val="00204168"/>
    <w:rsid w:val="00220E6D"/>
    <w:rsid w:val="00221907"/>
    <w:rsid w:val="00236094"/>
    <w:rsid w:val="00270AA5"/>
    <w:rsid w:val="00280E8D"/>
    <w:rsid w:val="00283A47"/>
    <w:rsid w:val="00291B6C"/>
    <w:rsid w:val="0029207D"/>
    <w:rsid w:val="002931FD"/>
    <w:rsid w:val="002C23B2"/>
    <w:rsid w:val="002D33B1"/>
    <w:rsid w:val="002D3591"/>
    <w:rsid w:val="00300562"/>
    <w:rsid w:val="00305F71"/>
    <w:rsid w:val="00316290"/>
    <w:rsid w:val="003514A0"/>
    <w:rsid w:val="003A5333"/>
    <w:rsid w:val="003C194B"/>
    <w:rsid w:val="003D46CE"/>
    <w:rsid w:val="00406BC8"/>
    <w:rsid w:val="004101D8"/>
    <w:rsid w:val="00413470"/>
    <w:rsid w:val="0042547C"/>
    <w:rsid w:val="004274B4"/>
    <w:rsid w:val="004608AC"/>
    <w:rsid w:val="004900ED"/>
    <w:rsid w:val="004939A3"/>
    <w:rsid w:val="004A5152"/>
    <w:rsid w:val="004E496D"/>
    <w:rsid w:val="004F7E17"/>
    <w:rsid w:val="0052280C"/>
    <w:rsid w:val="005328FA"/>
    <w:rsid w:val="005A05CE"/>
    <w:rsid w:val="005B4A4A"/>
    <w:rsid w:val="005D3A01"/>
    <w:rsid w:val="005E2191"/>
    <w:rsid w:val="005F562D"/>
    <w:rsid w:val="006100C5"/>
    <w:rsid w:val="0061279E"/>
    <w:rsid w:val="00623C04"/>
    <w:rsid w:val="00653AF6"/>
    <w:rsid w:val="0069103C"/>
    <w:rsid w:val="006A128C"/>
    <w:rsid w:val="006E0591"/>
    <w:rsid w:val="006F0422"/>
    <w:rsid w:val="006F2148"/>
    <w:rsid w:val="006F73AF"/>
    <w:rsid w:val="0070454D"/>
    <w:rsid w:val="007114EF"/>
    <w:rsid w:val="00745ED4"/>
    <w:rsid w:val="00746152"/>
    <w:rsid w:val="00776C06"/>
    <w:rsid w:val="00785663"/>
    <w:rsid w:val="00786ED3"/>
    <w:rsid w:val="0079352C"/>
    <w:rsid w:val="007E7229"/>
    <w:rsid w:val="007F1A31"/>
    <w:rsid w:val="00804684"/>
    <w:rsid w:val="00820BA2"/>
    <w:rsid w:val="00830A3E"/>
    <w:rsid w:val="00847257"/>
    <w:rsid w:val="00875E82"/>
    <w:rsid w:val="00884750"/>
    <w:rsid w:val="008965B0"/>
    <w:rsid w:val="008A7281"/>
    <w:rsid w:val="008B3F10"/>
    <w:rsid w:val="008D237B"/>
    <w:rsid w:val="008D6F1B"/>
    <w:rsid w:val="008D7906"/>
    <w:rsid w:val="008F49AC"/>
    <w:rsid w:val="00930276"/>
    <w:rsid w:val="00930A2B"/>
    <w:rsid w:val="009634CB"/>
    <w:rsid w:val="00995A08"/>
    <w:rsid w:val="009A0684"/>
    <w:rsid w:val="00A10F59"/>
    <w:rsid w:val="00A15DA3"/>
    <w:rsid w:val="00A44D19"/>
    <w:rsid w:val="00A71446"/>
    <w:rsid w:val="00A71C7C"/>
    <w:rsid w:val="00AB0B56"/>
    <w:rsid w:val="00AB62F7"/>
    <w:rsid w:val="00AD6AF8"/>
    <w:rsid w:val="00AE09F1"/>
    <w:rsid w:val="00AE27EE"/>
    <w:rsid w:val="00AF3297"/>
    <w:rsid w:val="00AF4BA1"/>
    <w:rsid w:val="00B017D7"/>
    <w:rsid w:val="00B26FF3"/>
    <w:rsid w:val="00B4234D"/>
    <w:rsid w:val="00B73A5A"/>
    <w:rsid w:val="00B76FD6"/>
    <w:rsid w:val="00B8195A"/>
    <w:rsid w:val="00B9719D"/>
    <w:rsid w:val="00BA0F74"/>
    <w:rsid w:val="00BE5696"/>
    <w:rsid w:val="00BF5733"/>
    <w:rsid w:val="00C060BB"/>
    <w:rsid w:val="00C41CA5"/>
    <w:rsid w:val="00C6799A"/>
    <w:rsid w:val="00C7179E"/>
    <w:rsid w:val="00C91F46"/>
    <w:rsid w:val="00CB3862"/>
    <w:rsid w:val="00CB6441"/>
    <w:rsid w:val="00CC6ADD"/>
    <w:rsid w:val="00D044B2"/>
    <w:rsid w:val="00D16AAD"/>
    <w:rsid w:val="00D325EC"/>
    <w:rsid w:val="00D460FB"/>
    <w:rsid w:val="00D5686D"/>
    <w:rsid w:val="00D91144"/>
    <w:rsid w:val="00D96AFE"/>
    <w:rsid w:val="00DA4A89"/>
    <w:rsid w:val="00DA6267"/>
    <w:rsid w:val="00DC2C5E"/>
    <w:rsid w:val="00E044B1"/>
    <w:rsid w:val="00E169B3"/>
    <w:rsid w:val="00E438A1"/>
    <w:rsid w:val="00E54E56"/>
    <w:rsid w:val="00E9133C"/>
    <w:rsid w:val="00EA6FA6"/>
    <w:rsid w:val="00EF7731"/>
    <w:rsid w:val="00F01E19"/>
    <w:rsid w:val="00F06ABA"/>
    <w:rsid w:val="00F656C6"/>
    <w:rsid w:val="00F70883"/>
    <w:rsid w:val="00F74782"/>
    <w:rsid w:val="00F74FC1"/>
    <w:rsid w:val="00F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16A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6AA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628E6"/>
    <w:pPr>
      <w:spacing w:before="0" w:beforeAutospacing="0"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nhideWhenUsed/>
    <w:rsid w:val="008D237B"/>
    <w:pPr>
      <w:spacing w:before="0" w:beforeAutospacing="0" w:after="0" w:afterAutospacing="0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8D237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footer"/>
    <w:basedOn w:val="a"/>
    <w:link w:val="11"/>
    <w:uiPriority w:val="99"/>
    <w:rsid w:val="00F747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semiHidden/>
    <w:rsid w:val="00F74782"/>
  </w:style>
  <w:style w:type="character" w:customStyle="1" w:styleId="11">
    <w:name w:val="Нижний колонтитул Знак1"/>
    <w:basedOn w:val="a0"/>
    <w:link w:val="a7"/>
    <w:uiPriority w:val="99"/>
    <w:locked/>
    <w:rsid w:val="00F7478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F5733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BF5733"/>
  </w:style>
  <w:style w:type="character" w:customStyle="1" w:styleId="s1">
    <w:name w:val="s1"/>
    <w:basedOn w:val="a0"/>
    <w:rsid w:val="0079352C"/>
  </w:style>
  <w:style w:type="paragraph" w:customStyle="1" w:styleId="p3">
    <w:name w:val="p3"/>
    <w:basedOn w:val="a"/>
    <w:rsid w:val="007935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2">
    <w:name w:val="s2"/>
    <w:basedOn w:val="a0"/>
    <w:rsid w:val="0079352C"/>
  </w:style>
  <w:style w:type="paragraph" w:customStyle="1" w:styleId="p5">
    <w:name w:val="p5"/>
    <w:basedOn w:val="a"/>
    <w:rsid w:val="0079352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16A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A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6AA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628E6"/>
    <w:pPr>
      <w:spacing w:before="0" w:beforeAutospacing="0" w:after="0" w:afterAutospacing="0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nhideWhenUsed/>
    <w:rsid w:val="008D237B"/>
    <w:pPr>
      <w:spacing w:before="0" w:beforeAutospacing="0" w:after="0" w:afterAutospacing="0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8D237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footer"/>
    <w:basedOn w:val="a"/>
    <w:link w:val="11"/>
    <w:uiPriority w:val="99"/>
    <w:rsid w:val="00F747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 w:after="0" w:afterAutospacing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uiPriority w:val="99"/>
    <w:semiHidden/>
    <w:rsid w:val="00F74782"/>
  </w:style>
  <w:style w:type="character" w:customStyle="1" w:styleId="11">
    <w:name w:val="Нижний колонтитул Знак1"/>
    <w:basedOn w:val="a0"/>
    <w:link w:val="a7"/>
    <w:uiPriority w:val="99"/>
    <w:locked/>
    <w:rsid w:val="00F7478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F5733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BF5733"/>
  </w:style>
  <w:style w:type="character" w:customStyle="1" w:styleId="s1">
    <w:name w:val="s1"/>
    <w:basedOn w:val="a0"/>
    <w:rsid w:val="0079352C"/>
  </w:style>
  <w:style w:type="paragraph" w:customStyle="1" w:styleId="p3">
    <w:name w:val="p3"/>
    <w:basedOn w:val="a"/>
    <w:rsid w:val="007935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2">
    <w:name w:val="s2"/>
    <w:basedOn w:val="a0"/>
    <w:rsid w:val="0079352C"/>
  </w:style>
  <w:style w:type="paragraph" w:customStyle="1" w:styleId="p5">
    <w:name w:val="p5"/>
    <w:basedOn w:val="a"/>
    <w:rsid w:val="0079352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14</Pages>
  <Words>4425</Words>
  <Characters>25224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127</cp:revision>
  <cp:lastPrinted>2025-03-24T06:12:00Z</cp:lastPrinted>
  <dcterms:created xsi:type="dcterms:W3CDTF">2011-11-02T04:15:00Z</dcterms:created>
  <dcterms:modified xsi:type="dcterms:W3CDTF">2025-03-24T06:43:00Z</dcterms:modified>
</cp:coreProperties>
</file>